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8FE4C" w14:textId="7027A08A" w:rsidR="008D2025" w:rsidRDefault="00D00317" w:rsidP="0079270B">
      <w:pPr>
        <w:pStyle w:val="Title"/>
        <w:spacing w:after="0" w:line="240" w:lineRule="auto"/>
        <w:jc w:val="center"/>
      </w:pPr>
      <w:r>
        <w:t>GM Cancer Board</w:t>
      </w:r>
    </w:p>
    <w:p w14:paraId="1F507810" w14:textId="77777777" w:rsidR="008D2025" w:rsidRPr="0079270B" w:rsidRDefault="0079270B" w:rsidP="0079270B">
      <w:pPr>
        <w:pStyle w:val="Heading1"/>
        <w:spacing w:after="0"/>
        <w:jc w:val="center"/>
      </w:pPr>
      <w:r w:rsidRPr="0079270B">
        <w:t>Agenda</w:t>
      </w:r>
    </w:p>
    <w:p w14:paraId="6D1AB81B" w14:textId="4EBB930F" w:rsidR="0079270B" w:rsidRDefault="0079270B" w:rsidP="0079270B">
      <w:pPr>
        <w:pStyle w:val="Heading3"/>
      </w:pPr>
      <w:r w:rsidRPr="00365341">
        <w:t xml:space="preserve">Meeting time and date: </w:t>
      </w:r>
      <w:r w:rsidR="00FF68C9" w:rsidRPr="0099271B">
        <w:t>1</w:t>
      </w:r>
      <w:r w:rsidR="005668DB" w:rsidRPr="0099271B">
        <w:t>4</w:t>
      </w:r>
      <w:r w:rsidR="00FF68C9" w:rsidRPr="0099271B">
        <w:t>:00-1</w:t>
      </w:r>
      <w:r w:rsidR="0099271B" w:rsidRPr="0099271B">
        <w:t>6</w:t>
      </w:r>
      <w:r w:rsidR="00FF68C9" w:rsidRPr="0099271B">
        <w:t>:</w:t>
      </w:r>
      <w:r w:rsidR="0099271B" w:rsidRPr="0099271B">
        <w:t>0</w:t>
      </w:r>
      <w:r w:rsidR="00FF68C9" w:rsidRPr="0099271B">
        <w:t>0</w:t>
      </w:r>
      <w:r w:rsidR="00FF68C9">
        <w:t xml:space="preserve"> </w:t>
      </w:r>
      <w:r w:rsidR="00F139D4">
        <w:t>–</w:t>
      </w:r>
      <w:r w:rsidR="00FF68C9">
        <w:t xml:space="preserve"> </w:t>
      </w:r>
      <w:r w:rsidR="000A7CC0">
        <w:t>19</w:t>
      </w:r>
      <w:r w:rsidR="000A7CC0">
        <w:rPr>
          <w:vertAlign w:val="superscript"/>
        </w:rPr>
        <w:t>th</w:t>
      </w:r>
      <w:r w:rsidR="00FF68C9">
        <w:t xml:space="preserve"> </w:t>
      </w:r>
      <w:r w:rsidR="00F139D4">
        <w:t>Ma</w:t>
      </w:r>
      <w:r w:rsidR="000A7CC0">
        <w:t>y</w:t>
      </w:r>
      <w:r w:rsidR="00FF68C9">
        <w:t xml:space="preserve"> 202</w:t>
      </w:r>
      <w:r w:rsidR="001702B0">
        <w:t>5</w:t>
      </w:r>
    </w:p>
    <w:p w14:paraId="17DC7F31" w14:textId="3FE24842" w:rsidR="00D00317" w:rsidRPr="00D00317" w:rsidRDefault="00D00317" w:rsidP="00D00317">
      <w:pPr>
        <w:pStyle w:val="Heading3"/>
      </w:pPr>
      <w:r>
        <w:t>Venue:</w:t>
      </w:r>
      <w:r w:rsidR="00FF68C9">
        <w:t xml:space="preserve"> The Nest</w:t>
      </w:r>
    </w:p>
    <w:p w14:paraId="2E2C33F6" w14:textId="77777777" w:rsidR="000A5722" w:rsidRDefault="000A5722" w:rsidP="0079270B">
      <w:pPr>
        <w:pStyle w:val="Heading3"/>
        <w:rPr>
          <w:b/>
          <w:bCs/>
        </w:rPr>
        <w:sectPr w:rsidR="000A5722" w:rsidSect="00415B0C">
          <w:headerReference w:type="default" r:id="rId7"/>
          <w:footerReference w:type="default" r:id="rId8"/>
          <w:pgSz w:w="11900" w:h="16840"/>
          <w:pgMar w:top="1134" w:right="964" w:bottom="1418" w:left="964" w:header="57" w:footer="709" w:gutter="0"/>
          <w:cols w:space="708"/>
          <w:docGrid w:linePitch="360"/>
        </w:sectPr>
      </w:pPr>
    </w:p>
    <w:p w14:paraId="1D5FADC9" w14:textId="6BF9F29E" w:rsidR="00850D04" w:rsidRPr="000A5722" w:rsidRDefault="0079270B" w:rsidP="000A5722">
      <w:pPr>
        <w:pStyle w:val="Heading3"/>
        <w:spacing w:after="0"/>
      </w:pPr>
      <w:r w:rsidRPr="000A5722">
        <w:rPr>
          <w:b/>
          <w:bCs/>
        </w:rPr>
        <w:t>Chair:</w:t>
      </w:r>
      <w:r w:rsidRPr="0042149F">
        <w:t xml:space="preserve"> </w:t>
      </w:r>
      <w:r w:rsidR="00D00317">
        <w:t>Roger Spencer</w:t>
      </w:r>
      <w:r w:rsidR="000A5722">
        <w:t xml:space="preserve"> </w:t>
      </w:r>
      <w:r w:rsidR="000A5722">
        <w:tab/>
      </w:r>
      <w:r w:rsidR="000A5722">
        <w:tab/>
      </w:r>
      <w:r w:rsidR="00850D04" w:rsidRPr="000A5722">
        <w:rPr>
          <w:b/>
          <w:bCs/>
        </w:rPr>
        <w:t>Co-Chair:</w:t>
      </w:r>
      <w:r w:rsidR="00850D04" w:rsidRPr="000A5722">
        <w:t xml:space="preserve"> Philippa Johnson</w:t>
      </w:r>
    </w:p>
    <w:p w14:paraId="70D2239B" w14:textId="77777777" w:rsidR="000A5722" w:rsidRDefault="000A5722">
      <w:pPr>
        <w:spacing w:before="80" w:after="20"/>
        <w:rPr>
          <w:rFonts w:cs="Arial"/>
          <w:b/>
        </w:rPr>
        <w:sectPr w:rsidR="000A5722" w:rsidSect="000A5722">
          <w:type w:val="continuous"/>
          <w:pgSz w:w="11900" w:h="16840"/>
          <w:pgMar w:top="1134" w:right="964" w:bottom="1418" w:left="964" w:header="57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608"/>
        <w:tblW w:w="5361" w:type="pct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464"/>
        <w:gridCol w:w="2620"/>
        <w:gridCol w:w="171"/>
        <w:gridCol w:w="1848"/>
        <w:gridCol w:w="73"/>
        <w:gridCol w:w="1484"/>
        <w:gridCol w:w="51"/>
        <w:gridCol w:w="1570"/>
        <w:gridCol w:w="113"/>
        <w:gridCol w:w="2190"/>
      </w:tblGrid>
      <w:tr w:rsidR="00D00317" w:rsidRPr="00593988" w14:paraId="7EB66EDF" w14:textId="77777777" w:rsidTr="00061E46">
        <w:trPr>
          <w:gridBefore w:val="1"/>
          <w:wBefore w:w="51" w:type="pct"/>
          <w:trHeight w:val="409"/>
        </w:trPr>
        <w:tc>
          <w:tcPr>
            <w:tcW w:w="217" w:type="pct"/>
            <w:shd w:val="clear" w:color="auto" w:fill="auto"/>
          </w:tcPr>
          <w:p w14:paraId="7E0851F7" w14:textId="77777777" w:rsidR="00D00317" w:rsidRPr="00593988" w:rsidRDefault="00D00317">
            <w:pPr>
              <w:spacing w:before="80" w:after="20"/>
              <w:rPr>
                <w:rFonts w:cs="Arial"/>
                <w:b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14:paraId="203D62D9" w14:textId="77777777" w:rsidR="00D00317" w:rsidRPr="00593988" w:rsidRDefault="00D00317">
            <w:pPr>
              <w:spacing w:before="80" w:after="20"/>
              <w:ind w:right="-958"/>
              <w:rPr>
                <w:rFonts w:cs="Arial"/>
                <w:b/>
              </w:rPr>
            </w:pPr>
            <w:r w:rsidRPr="00593988">
              <w:rPr>
                <w:rFonts w:cs="Arial"/>
                <w:b/>
              </w:rPr>
              <w:t xml:space="preserve">Item </w:t>
            </w:r>
          </w:p>
        </w:tc>
        <w:tc>
          <w:tcPr>
            <w:tcW w:w="864" w:type="pct"/>
            <w:shd w:val="clear" w:color="auto" w:fill="auto"/>
          </w:tcPr>
          <w:p w14:paraId="6E05EAE2" w14:textId="77777777" w:rsidR="00D00317" w:rsidRPr="00593988" w:rsidRDefault="00D00317">
            <w:pPr>
              <w:spacing w:before="80" w:after="20"/>
              <w:ind w:right="665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Type</w:t>
            </w:r>
          </w:p>
        </w:tc>
        <w:tc>
          <w:tcPr>
            <w:tcW w:w="752" w:type="pct"/>
            <w:gridSpan w:val="3"/>
            <w:shd w:val="clear" w:color="auto" w:fill="auto"/>
          </w:tcPr>
          <w:p w14:paraId="7410C7F3" w14:textId="77777777" w:rsidR="00D00317" w:rsidRPr="00593988" w:rsidRDefault="00D00317">
            <w:pPr>
              <w:spacing w:before="80" w:after="20"/>
              <w:rPr>
                <w:rFonts w:cs="Arial"/>
                <w:b/>
              </w:rPr>
            </w:pPr>
            <w:r w:rsidRPr="00593988">
              <w:rPr>
                <w:rFonts w:cs="Arial"/>
                <w:b/>
              </w:rPr>
              <w:t>To</w:t>
            </w:r>
          </w:p>
        </w:tc>
        <w:tc>
          <w:tcPr>
            <w:tcW w:w="787" w:type="pct"/>
            <w:gridSpan w:val="2"/>
            <w:shd w:val="clear" w:color="auto" w:fill="auto"/>
          </w:tcPr>
          <w:p w14:paraId="42D3AC30" w14:textId="77777777" w:rsidR="00D00317" w:rsidRPr="00593988" w:rsidRDefault="00D00317">
            <w:pPr>
              <w:spacing w:before="80" w:after="20"/>
              <w:rPr>
                <w:rFonts w:cs="Arial"/>
                <w:b/>
              </w:rPr>
            </w:pPr>
            <w:r w:rsidRPr="00593988">
              <w:rPr>
                <w:rFonts w:cs="Arial"/>
                <w:b/>
              </w:rPr>
              <w:t xml:space="preserve">Lead </w:t>
            </w:r>
          </w:p>
        </w:tc>
        <w:tc>
          <w:tcPr>
            <w:tcW w:w="1024" w:type="pct"/>
            <w:shd w:val="clear" w:color="auto" w:fill="auto"/>
          </w:tcPr>
          <w:p w14:paraId="4D819177" w14:textId="77777777" w:rsidR="00D00317" w:rsidRPr="00593988" w:rsidRDefault="00D00317">
            <w:pPr>
              <w:spacing w:before="80" w:after="20"/>
              <w:jc w:val="both"/>
              <w:rPr>
                <w:rFonts w:cs="Arial"/>
                <w:b/>
              </w:rPr>
            </w:pPr>
            <w:r w:rsidRPr="00593988">
              <w:rPr>
                <w:rFonts w:cs="Arial"/>
                <w:b/>
              </w:rPr>
              <w:t>Time</w:t>
            </w:r>
          </w:p>
        </w:tc>
      </w:tr>
      <w:tr w:rsidR="00D00317" w:rsidRPr="00593988" w14:paraId="52309A9E" w14:textId="77777777" w:rsidTr="00061E46">
        <w:trPr>
          <w:gridBefore w:val="1"/>
          <w:wBefore w:w="51" w:type="pct"/>
          <w:trHeight w:val="1121"/>
        </w:trPr>
        <w:tc>
          <w:tcPr>
            <w:tcW w:w="217" w:type="pct"/>
            <w:shd w:val="clear" w:color="auto" w:fill="auto"/>
            <w:vAlign w:val="center"/>
          </w:tcPr>
          <w:p w14:paraId="37C86FC0" w14:textId="77777777" w:rsidR="00D00317" w:rsidRPr="00593988" w:rsidRDefault="00D00317">
            <w:pPr>
              <w:spacing w:before="80" w:after="20"/>
              <w:rPr>
                <w:rFonts w:cs="Arial"/>
                <w:b/>
              </w:rPr>
            </w:pPr>
            <w:r w:rsidRPr="00593988">
              <w:rPr>
                <w:rFonts w:cs="Arial"/>
                <w:b/>
              </w:rPr>
              <w:t>1</w:t>
            </w:r>
          </w:p>
        </w:tc>
        <w:tc>
          <w:tcPr>
            <w:tcW w:w="1305" w:type="pct"/>
            <w:gridSpan w:val="2"/>
            <w:shd w:val="clear" w:color="auto" w:fill="auto"/>
            <w:vAlign w:val="center"/>
          </w:tcPr>
          <w:p w14:paraId="1F73F3A4" w14:textId="77777777" w:rsidR="00D00317" w:rsidRDefault="00D00317">
            <w:pPr>
              <w:spacing w:after="20" w:line="240" w:lineRule="auto"/>
              <w:rPr>
                <w:rFonts w:cs="Arial"/>
              </w:rPr>
            </w:pPr>
            <w:r w:rsidRPr="00593988">
              <w:rPr>
                <w:rFonts w:cs="Arial"/>
              </w:rPr>
              <w:t>Welcome and apologies</w:t>
            </w:r>
            <w:r w:rsidRPr="00593988">
              <w:rPr>
                <w:rFonts w:cs="Arial"/>
              </w:rPr>
              <w:br/>
              <w:t>Minutes from previous meeting</w:t>
            </w:r>
            <w:r>
              <w:rPr>
                <w:rFonts w:cs="Arial"/>
              </w:rPr>
              <w:t>s</w:t>
            </w:r>
            <w:r w:rsidRPr="00593988">
              <w:rPr>
                <w:rFonts w:cs="Arial"/>
              </w:rPr>
              <w:t xml:space="preserve"> </w:t>
            </w:r>
          </w:p>
          <w:p w14:paraId="3E569AB8" w14:textId="3A20EC81" w:rsidR="00D00317" w:rsidRDefault="000A7CC0" w:rsidP="00D00317">
            <w:pPr>
              <w:pStyle w:val="ListParagraph"/>
              <w:numPr>
                <w:ilvl w:val="0"/>
                <w:numId w:val="3"/>
              </w:numPr>
              <w:spacing w:after="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31</w:t>
            </w:r>
            <w:r w:rsidRPr="000A7CC0">
              <w:rPr>
                <w:rFonts w:cs="Arial"/>
                <w:szCs w:val="24"/>
                <w:vertAlign w:val="superscript"/>
              </w:rPr>
              <w:t>st</w:t>
            </w:r>
            <w:r w:rsidR="00D00317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 xml:space="preserve">March </w:t>
            </w:r>
            <w:r w:rsidR="00D00317">
              <w:rPr>
                <w:rFonts w:cs="Arial"/>
                <w:szCs w:val="24"/>
              </w:rPr>
              <w:t>202</w:t>
            </w:r>
            <w:r>
              <w:rPr>
                <w:rFonts w:cs="Arial"/>
                <w:szCs w:val="24"/>
              </w:rPr>
              <w:t>5</w:t>
            </w:r>
          </w:p>
          <w:p w14:paraId="1B7A4AE7" w14:textId="77777777" w:rsidR="00D00317" w:rsidRPr="00593988" w:rsidRDefault="00D00317">
            <w:pPr>
              <w:spacing w:after="20" w:line="240" w:lineRule="auto"/>
              <w:ind w:left="-50" w:firstLine="50"/>
              <w:rPr>
                <w:rFonts w:cs="Arial"/>
              </w:rPr>
            </w:pPr>
            <w:r w:rsidRPr="00973272">
              <w:rPr>
                <w:rFonts w:cs="Arial"/>
              </w:rPr>
              <w:t>Action log review</w:t>
            </w:r>
          </w:p>
        </w:tc>
        <w:tc>
          <w:tcPr>
            <w:tcW w:w="864" w:type="pct"/>
            <w:shd w:val="clear" w:color="auto" w:fill="auto"/>
            <w:vAlign w:val="center"/>
          </w:tcPr>
          <w:p w14:paraId="3D985363" w14:textId="77777777" w:rsidR="00D00317" w:rsidRDefault="00D00317">
            <w:pPr>
              <w:spacing w:after="20" w:line="240" w:lineRule="auto"/>
              <w:rPr>
                <w:rFonts w:cs="Arial"/>
              </w:rPr>
            </w:pPr>
            <w:r w:rsidRPr="00593988">
              <w:rPr>
                <w:rFonts w:cs="Arial"/>
              </w:rPr>
              <w:t>Verbal</w:t>
            </w:r>
            <w:r w:rsidRPr="00593988">
              <w:rPr>
                <w:rFonts w:cs="Arial"/>
              </w:rPr>
              <w:br/>
            </w:r>
          </w:p>
          <w:p w14:paraId="17C3E425" w14:textId="77777777" w:rsidR="00D00317" w:rsidRPr="00593988" w:rsidRDefault="00D00317">
            <w:pPr>
              <w:spacing w:after="20" w:line="240" w:lineRule="auto"/>
              <w:rPr>
                <w:rFonts w:cs="Arial"/>
              </w:rPr>
            </w:pPr>
            <w:r w:rsidRPr="00593988">
              <w:rPr>
                <w:rFonts w:cs="Arial"/>
              </w:rPr>
              <w:t>Paper</w:t>
            </w:r>
            <w:r>
              <w:rPr>
                <w:rFonts w:cs="Arial"/>
              </w:rPr>
              <w:t xml:space="preserve"> 1</w:t>
            </w:r>
          </w:p>
          <w:p w14:paraId="5114177D" w14:textId="77777777" w:rsidR="00D00317" w:rsidRPr="00593988" w:rsidRDefault="00D00317">
            <w:pPr>
              <w:spacing w:after="20" w:line="240" w:lineRule="auto"/>
              <w:rPr>
                <w:rFonts w:cs="Arial"/>
              </w:rPr>
            </w:pPr>
          </w:p>
        </w:tc>
        <w:tc>
          <w:tcPr>
            <w:tcW w:w="752" w:type="pct"/>
            <w:gridSpan w:val="3"/>
            <w:shd w:val="clear" w:color="auto" w:fill="auto"/>
            <w:vAlign w:val="center"/>
          </w:tcPr>
          <w:p w14:paraId="0AD5EB28" w14:textId="77777777" w:rsidR="00D00317" w:rsidRDefault="00D00317">
            <w:pPr>
              <w:spacing w:after="20" w:line="240" w:lineRule="auto"/>
              <w:rPr>
                <w:rFonts w:cs="Arial"/>
              </w:rPr>
            </w:pPr>
            <w:r w:rsidRPr="00593988">
              <w:rPr>
                <w:rFonts w:cs="Arial"/>
              </w:rPr>
              <w:t>-</w:t>
            </w:r>
            <w:r w:rsidRPr="00593988">
              <w:rPr>
                <w:rFonts w:cs="Arial"/>
              </w:rPr>
              <w:br/>
            </w:r>
          </w:p>
          <w:p w14:paraId="4BAB21B7" w14:textId="77777777" w:rsidR="00D00317" w:rsidRDefault="00D00317">
            <w:pPr>
              <w:spacing w:after="20" w:line="240" w:lineRule="auto"/>
              <w:rPr>
                <w:rFonts w:cs="Arial"/>
              </w:rPr>
            </w:pPr>
            <w:r w:rsidRPr="00593988">
              <w:rPr>
                <w:rFonts w:cs="Arial"/>
              </w:rPr>
              <w:t>Approve</w:t>
            </w:r>
          </w:p>
          <w:p w14:paraId="7F394E8E" w14:textId="760B8D2A" w:rsidR="00D00317" w:rsidRPr="00593988" w:rsidRDefault="00D00317">
            <w:pPr>
              <w:spacing w:after="20" w:line="240" w:lineRule="auto"/>
              <w:rPr>
                <w:rFonts w:cs="Arial"/>
              </w:rPr>
            </w:pPr>
          </w:p>
        </w:tc>
        <w:tc>
          <w:tcPr>
            <w:tcW w:w="787" w:type="pct"/>
            <w:gridSpan w:val="2"/>
            <w:shd w:val="clear" w:color="auto" w:fill="auto"/>
            <w:vAlign w:val="center"/>
          </w:tcPr>
          <w:p w14:paraId="466E0556" w14:textId="77777777" w:rsidR="006263A9" w:rsidRDefault="006263A9">
            <w:pPr>
              <w:spacing w:after="20" w:line="240" w:lineRule="auto"/>
              <w:rPr>
                <w:rFonts w:cs="Arial"/>
              </w:rPr>
            </w:pPr>
          </w:p>
          <w:p w14:paraId="54879F10" w14:textId="608416DD" w:rsidR="00D00317" w:rsidRPr="00593988" w:rsidRDefault="00D00317">
            <w:pPr>
              <w:spacing w:after="20" w:line="240" w:lineRule="auto"/>
              <w:rPr>
                <w:rFonts w:cs="Arial"/>
              </w:rPr>
            </w:pPr>
            <w:r>
              <w:rPr>
                <w:rFonts w:cs="Arial"/>
              </w:rPr>
              <w:t>Roger Spencer</w:t>
            </w:r>
          </w:p>
        </w:tc>
        <w:tc>
          <w:tcPr>
            <w:tcW w:w="1024" w:type="pct"/>
            <w:shd w:val="clear" w:color="auto" w:fill="auto"/>
            <w:vAlign w:val="center"/>
          </w:tcPr>
          <w:p w14:paraId="049663CF" w14:textId="77777777" w:rsidR="006263A9" w:rsidRDefault="006263A9">
            <w:pPr>
              <w:spacing w:after="20" w:line="240" w:lineRule="auto"/>
              <w:rPr>
                <w:rFonts w:cs="Arial"/>
              </w:rPr>
            </w:pPr>
          </w:p>
          <w:p w14:paraId="71EDFDDA" w14:textId="05CF810C" w:rsidR="00D00317" w:rsidRPr="00593988" w:rsidRDefault="00D00317">
            <w:pPr>
              <w:spacing w:after="20" w:line="240" w:lineRule="auto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Pr="00593988">
              <w:rPr>
                <w:rFonts w:cs="Arial"/>
              </w:rPr>
              <w:t xml:space="preserve">’ </w:t>
            </w:r>
          </w:p>
        </w:tc>
      </w:tr>
      <w:tr w:rsidR="00D96833" w:rsidRPr="00593988" w14:paraId="2A37AB9D" w14:textId="77777777" w:rsidTr="00061E46">
        <w:trPr>
          <w:gridBefore w:val="1"/>
          <w:wBefore w:w="51" w:type="pct"/>
          <w:trHeight w:val="495"/>
        </w:trPr>
        <w:tc>
          <w:tcPr>
            <w:tcW w:w="217" w:type="pct"/>
            <w:shd w:val="clear" w:color="auto" w:fill="auto"/>
            <w:vAlign w:val="center"/>
          </w:tcPr>
          <w:p w14:paraId="29E7560E" w14:textId="3463D8AD" w:rsidR="00D96833" w:rsidRDefault="00F139D4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</w:tc>
        <w:tc>
          <w:tcPr>
            <w:tcW w:w="1305" w:type="pct"/>
            <w:gridSpan w:val="2"/>
            <w:shd w:val="clear" w:color="auto" w:fill="auto"/>
            <w:vAlign w:val="center"/>
          </w:tcPr>
          <w:p w14:paraId="2ADD1641" w14:textId="548E83C0" w:rsidR="00D96833" w:rsidRPr="00012440" w:rsidRDefault="0098335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Changes to NHSE/ICB Blueprint &amp; Cancer Alliance Plans for 25/26</w:t>
            </w:r>
          </w:p>
        </w:tc>
        <w:tc>
          <w:tcPr>
            <w:tcW w:w="864" w:type="pct"/>
            <w:shd w:val="clear" w:color="auto" w:fill="auto"/>
            <w:vAlign w:val="center"/>
          </w:tcPr>
          <w:p w14:paraId="7EAB73CE" w14:textId="25301365" w:rsidR="00D96833" w:rsidRPr="00770621" w:rsidRDefault="009E1220">
            <w:pPr>
              <w:spacing w:after="0" w:line="240" w:lineRule="auto"/>
              <w:rPr>
                <w:rFonts w:cs="Arial"/>
              </w:rPr>
            </w:pPr>
            <w:r w:rsidRPr="00770621">
              <w:rPr>
                <w:rFonts w:cs="Arial"/>
              </w:rPr>
              <w:t>Paper</w:t>
            </w:r>
          </w:p>
        </w:tc>
        <w:tc>
          <w:tcPr>
            <w:tcW w:w="752" w:type="pct"/>
            <w:gridSpan w:val="3"/>
            <w:shd w:val="clear" w:color="auto" w:fill="auto"/>
            <w:vAlign w:val="center"/>
          </w:tcPr>
          <w:p w14:paraId="1286AEE2" w14:textId="3CC7295E" w:rsidR="00D96833" w:rsidRPr="00770621" w:rsidRDefault="00F139D4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Update</w:t>
            </w:r>
          </w:p>
        </w:tc>
        <w:tc>
          <w:tcPr>
            <w:tcW w:w="787" w:type="pct"/>
            <w:gridSpan w:val="2"/>
            <w:shd w:val="clear" w:color="auto" w:fill="auto"/>
            <w:vAlign w:val="center"/>
          </w:tcPr>
          <w:p w14:paraId="53EFD01E" w14:textId="10E55B83" w:rsidR="00D96833" w:rsidRPr="00012440" w:rsidRDefault="00F139D4">
            <w:pPr>
              <w:spacing w:after="0" w:line="240" w:lineRule="auto"/>
              <w:rPr>
                <w:rFonts w:cs="Arial"/>
              </w:rPr>
            </w:pPr>
            <w:r w:rsidRPr="00012440">
              <w:rPr>
                <w:rFonts w:cs="Arial"/>
              </w:rPr>
              <w:t>Roger Spencer</w:t>
            </w:r>
          </w:p>
        </w:tc>
        <w:tc>
          <w:tcPr>
            <w:tcW w:w="1024" w:type="pct"/>
            <w:shd w:val="clear" w:color="auto" w:fill="auto"/>
            <w:vAlign w:val="center"/>
          </w:tcPr>
          <w:p w14:paraId="320FFBB2" w14:textId="041FBB13" w:rsidR="00D96833" w:rsidRPr="00012440" w:rsidRDefault="000B0F3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15</w:t>
            </w:r>
            <w:r w:rsidR="009632F4" w:rsidRPr="00012440">
              <w:rPr>
                <w:rFonts w:cs="Arial"/>
              </w:rPr>
              <w:t>’</w:t>
            </w:r>
          </w:p>
        </w:tc>
      </w:tr>
      <w:tr w:rsidR="0099271B" w:rsidRPr="00593988" w14:paraId="5BF4E5E6" w14:textId="77777777" w:rsidTr="00061E46">
        <w:trPr>
          <w:gridBefore w:val="1"/>
          <w:wBefore w:w="51" w:type="pct"/>
          <w:trHeight w:val="495"/>
        </w:trPr>
        <w:tc>
          <w:tcPr>
            <w:tcW w:w="217" w:type="pct"/>
            <w:shd w:val="clear" w:color="auto" w:fill="auto"/>
            <w:vAlign w:val="center"/>
          </w:tcPr>
          <w:p w14:paraId="1B49F738" w14:textId="716C5D75" w:rsidR="0099271B" w:rsidRDefault="00300B6E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</w:p>
        </w:tc>
        <w:tc>
          <w:tcPr>
            <w:tcW w:w="1305" w:type="pct"/>
            <w:gridSpan w:val="2"/>
            <w:shd w:val="clear" w:color="auto" w:fill="auto"/>
            <w:vAlign w:val="center"/>
          </w:tcPr>
          <w:p w14:paraId="7F9DE9D2" w14:textId="22255B55" w:rsidR="0099271B" w:rsidRDefault="0099271B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ICB Update</w:t>
            </w:r>
          </w:p>
        </w:tc>
        <w:tc>
          <w:tcPr>
            <w:tcW w:w="864" w:type="pct"/>
            <w:shd w:val="clear" w:color="auto" w:fill="auto"/>
            <w:vAlign w:val="center"/>
          </w:tcPr>
          <w:p w14:paraId="68200C41" w14:textId="7631A526" w:rsidR="0099271B" w:rsidRPr="00770621" w:rsidRDefault="000D1646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Verbal</w:t>
            </w:r>
          </w:p>
        </w:tc>
        <w:tc>
          <w:tcPr>
            <w:tcW w:w="752" w:type="pct"/>
            <w:gridSpan w:val="3"/>
            <w:shd w:val="clear" w:color="auto" w:fill="auto"/>
            <w:vAlign w:val="center"/>
          </w:tcPr>
          <w:p w14:paraId="30831A44" w14:textId="56395F65" w:rsidR="0099271B" w:rsidRDefault="000D1646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Update</w:t>
            </w:r>
          </w:p>
        </w:tc>
        <w:tc>
          <w:tcPr>
            <w:tcW w:w="787" w:type="pct"/>
            <w:gridSpan w:val="2"/>
            <w:shd w:val="clear" w:color="auto" w:fill="auto"/>
            <w:vAlign w:val="center"/>
          </w:tcPr>
          <w:p w14:paraId="309377D3" w14:textId="0EEA62D7" w:rsidR="0099271B" w:rsidRPr="00012440" w:rsidRDefault="000D1646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Nicola Hepburn</w:t>
            </w:r>
          </w:p>
        </w:tc>
        <w:tc>
          <w:tcPr>
            <w:tcW w:w="1024" w:type="pct"/>
            <w:shd w:val="clear" w:color="auto" w:fill="auto"/>
            <w:vAlign w:val="center"/>
          </w:tcPr>
          <w:p w14:paraId="24689A51" w14:textId="6A2858D0" w:rsidR="0099271B" w:rsidRDefault="000D1646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10’</w:t>
            </w:r>
          </w:p>
        </w:tc>
      </w:tr>
      <w:tr w:rsidR="009F6067" w:rsidRPr="00593988" w14:paraId="1ADE5FC0" w14:textId="77777777" w:rsidTr="00061E46">
        <w:trPr>
          <w:gridBefore w:val="1"/>
          <w:wBefore w:w="51" w:type="pct"/>
          <w:trHeight w:val="495"/>
        </w:trPr>
        <w:tc>
          <w:tcPr>
            <w:tcW w:w="217" w:type="pct"/>
            <w:shd w:val="clear" w:color="auto" w:fill="auto"/>
            <w:vAlign w:val="center"/>
          </w:tcPr>
          <w:p w14:paraId="0A0F3AAF" w14:textId="4B477CD8" w:rsidR="009F6067" w:rsidRDefault="009F6067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</w:t>
            </w:r>
          </w:p>
        </w:tc>
        <w:tc>
          <w:tcPr>
            <w:tcW w:w="1305" w:type="pct"/>
            <w:gridSpan w:val="2"/>
            <w:shd w:val="clear" w:color="auto" w:fill="auto"/>
            <w:vAlign w:val="center"/>
          </w:tcPr>
          <w:p w14:paraId="054B074C" w14:textId="77777777" w:rsidR="009F6067" w:rsidRPr="00012440" w:rsidRDefault="009F6067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Dermatology Update</w:t>
            </w:r>
          </w:p>
        </w:tc>
        <w:tc>
          <w:tcPr>
            <w:tcW w:w="864" w:type="pct"/>
            <w:shd w:val="clear" w:color="auto" w:fill="auto"/>
            <w:vAlign w:val="center"/>
          </w:tcPr>
          <w:p w14:paraId="2A63992C" w14:textId="77777777" w:rsidR="009F6067" w:rsidRPr="00770621" w:rsidRDefault="009F6067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Verbal</w:t>
            </w:r>
          </w:p>
        </w:tc>
        <w:tc>
          <w:tcPr>
            <w:tcW w:w="752" w:type="pct"/>
            <w:gridSpan w:val="3"/>
            <w:shd w:val="clear" w:color="auto" w:fill="auto"/>
            <w:vAlign w:val="center"/>
          </w:tcPr>
          <w:p w14:paraId="49F7E70E" w14:textId="77777777" w:rsidR="009F6067" w:rsidRDefault="009F6067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Update</w:t>
            </w:r>
          </w:p>
        </w:tc>
        <w:tc>
          <w:tcPr>
            <w:tcW w:w="787" w:type="pct"/>
            <w:gridSpan w:val="2"/>
            <w:shd w:val="clear" w:color="auto" w:fill="auto"/>
            <w:vAlign w:val="center"/>
          </w:tcPr>
          <w:p w14:paraId="4667D529" w14:textId="36E8D355" w:rsidR="009F6067" w:rsidRDefault="00717D8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Nicola Hepburn</w:t>
            </w:r>
          </w:p>
        </w:tc>
        <w:tc>
          <w:tcPr>
            <w:tcW w:w="1024" w:type="pct"/>
            <w:shd w:val="clear" w:color="auto" w:fill="auto"/>
            <w:vAlign w:val="center"/>
          </w:tcPr>
          <w:p w14:paraId="18694DE7" w14:textId="77777777" w:rsidR="009F6067" w:rsidRDefault="009F6067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10’</w:t>
            </w:r>
          </w:p>
        </w:tc>
      </w:tr>
      <w:tr w:rsidR="004934E5" w:rsidRPr="00593988" w14:paraId="452A598F" w14:textId="77777777" w:rsidTr="00061E46">
        <w:trPr>
          <w:gridBefore w:val="1"/>
          <w:wBefore w:w="51" w:type="pct"/>
          <w:trHeight w:val="495"/>
        </w:trPr>
        <w:tc>
          <w:tcPr>
            <w:tcW w:w="217" w:type="pct"/>
            <w:shd w:val="clear" w:color="auto" w:fill="auto"/>
            <w:vAlign w:val="center"/>
          </w:tcPr>
          <w:p w14:paraId="02761A1C" w14:textId="1714F5C7" w:rsidR="004934E5" w:rsidRDefault="009F6067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</w:t>
            </w:r>
          </w:p>
        </w:tc>
        <w:tc>
          <w:tcPr>
            <w:tcW w:w="1305" w:type="pct"/>
            <w:gridSpan w:val="2"/>
            <w:shd w:val="clear" w:color="auto" w:fill="auto"/>
            <w:vAlign w:val="center"/>
          </w:tcPr>
          <w:p w14:paraId="07D45747" w14:textId="19EA4464" w:rsidR="004934E5" w:rsidRDefault="004934E5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Cancer Waiting Times </w:t>
            </w:r>
            <w:r w:rsidR="00061E46">
              <w:rPr>
                <w:rFonts w:cs="Arial"/>
              </w:rPr>
              <w:t>Guidance update (V12.1)</w:t>
            </w:r>
          </w:p>
        </w:tc>
        <w:tc>
          <w:tcPr>
            <w:tcW w:w="864" w:type="pct"/>
            <w:shd w:val="clear" w:color="auto" w:fill="auto"/>
            <w:vAlign w:val="center"/>
          </w:tcPr>
          <w:p w14:paraId="7824ED9F" w14:textId="4713ECA3" w:rsidR="004934E5" w:rsidRDefault="004934E5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Paper </w:t>
            </w:r>
          </w:p>
        </w:tc>
        <w:tc>
          <w:tcPr>
            <w:tcW w:w="752" w:type="pct"/>
            <w:gridSpan w:val="3"/>
            <w:shd w:val="clear" w:color="auto" w:fill="auto"/>
            <w:vAlign w:val="center"/>
          </w:tcPr>
          <w:p w14:paraId="3BBCF1C0" w14:textId="24DCF260" w:rsidR="004934E5" w:rsidRDefault="004934E5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Inform</w:t>
            </w:r>
          </w:p>
        </w:tc>
        <w:tc>
          <w:tcPr>
            <w:tcW w:w="787" w:type="pct"/>
            <w:gridSpan w:val="2"/>
            <w:shd w:val="clear" w:color="auto" w:fill="auto"/>
            <w:vAlign w:val="center"/>
          </w:tcPr>
          <w:p w14:paraId="5A932D30" w14:textId="4E46681C" w:rsidR="004934E5" w:rsidRDefault="004934E5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Sarah Hulme</w:t>
            </w:r>
          </w:p>
        </w:tc>
        <w:tc>
          <w:tcPr>
            <w:tcW w:w="1024" w:type="pct"/>
            <w:shd w:val="clear" w:color="auto" w:fill="auto"/>
            <w:vAlign w:val="center"/>
          </w:tcPr>
          <w:p w14:paraId="5B396D7E" w14:textId="347C0E6B" w:rsidR="004934E5" w:rsidRDefault="00061E46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10’</w:t>
            </w:r>
          </w:p>
        </w:tc>
      </w:tr>
      <w:tr w:rsidR="00300B6E" w:rsidRPr="00593988" w14:paraId="63C59607" w14:textId="77777777" w:rsidTr="00061E46">
        <w:trPr>
          <w:gridBefore w:val="1"/>
          <w:wBefore w:w="51" w:type="pct"/>
          <w:trHeight w:val="495"/>
        </w:trPr>
        <w:tc>
          <w:tcPr>
            <w:tcW w:w="217" w:type="pct"/>
            <w:shd w:val="clear" w:color="auto" w:fill="auto"/>
            <w:vAlign w:val="center"/>
          </w:tcPr>
          <w:p w14:paraId="40EC8DB8" w14:textId="2F9E437C" w:rsidR="00300B6E" w:rsidRDefault="009F6067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</w:t>
            </w:r>
          </w:p>
        </w:tc>
        <w:tc>
          <w:tcPr>
            <w:tcW w:w="1305" w:type="pct"/>
            <w:gridSpan w:val="2"/>
            <w:shd w:val="clear" w:color="auto" w:fill="auto"/>
            <w:vAlign w:val="center"/>
          </w:tcPr>
          <w:p w14:paraId="4E05AA7A" w14:textId="1A4106C7" w:rsidR="00300B6E" w:rsidRDefault="00300B6E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25/26 </w:t>
            </w:r>
            <w:r w:rsidR="001C148A">
              <w:rPr>
                <w:rFonts w:cs="Arial"/>
              </w:rPr>
              <w:t xml:space="preserve">Cancer Alliance </w:t>
            </w:r>
            <w:r>
              <w:rPr>
                <w:rFonts w:cs="Arial"/>
              </w:rPr>
              <w:t>Delivery Plan</w:t>
            </w:r>
          </w:p>
        </w:tc>
        <w:tc>
          <w:tcPr>
            <w:tcW w:w="864" w:type="pct"/>
            <w:shd w:val="clear" w:color="auto" w:fill="auto"/>
            <w:vAlign w:val="center"/>
          </w:tcPr>
          <w:p w14:paraId="4A69F3F8" w14:textId="75FA2490" w:rsidR="00300B6E" w:rsidRDefault="004934E5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Paper</w:t>
            </w:r>
          </w:p>
        </w:tc>
        <w:tc>
          <w:tcPr>
            <w:tcW w:w="752" w:type="pct"/>
            <w:gridSpan w:val="3"/>
            <w:shd w:val="clear" w:color="auto" w:fill="auto"/>
            <w:vAlign w:val="center"/>
          </w:tcPr>
          <w:p w14:paraId="5DC14F47" w14:textId="132A60F6" w:rsidR="00300B6E" w:rsidRDefault="004934E5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Approve</w:t>
            </w:r>
          </w:p>
        </w:tc>
        <w:tc>
          <w:tcPr>
            <w:tcW w:w="787" w:type="pct"/>
            <w:gridSpan w:val="2"/>
            <w:shd w:val="clear" w:color="auto" w:fill="auto"/>
            <w:vAlign w:val="center"/>
          </w:tcPr>
          <w:p w14:paraId="5C0B3CFE" w14:textId="5C9984D6" w:rsidR="00300B6E" w:rsidRDefault="00300B6E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Alison Armstrong</w:t>
            </w:r>
          </w:p>
        </w:tc>
        <w:tc>
          <w:tcPr>
            <w:tcW w:w="1024" w:type="pct"/>
            <w:shd w:val="clear" w:color="auto" w:fill="auto"/>
            <w:vAlign w:val="center"/>
          </w:tcPr>
          <w:p w14:paraId="362FD330" w14:textId="593C17DD" w:rsidR="00300B6E" w:rsidRDefault="00300B6E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10’</w:t>
            </w:r>
          </w:p>
        </w:tc>
      </w:tr>
      <w:tr w:rsidR="00652945" w:rsidRPr="00593988" w14:paraId="3BF59FC9" w14:textId="77777777" w:rsidTr="00061E46">
        <w:trPr>
          <w:gridBefore w:val="1"/>
          <w:wBefore w:w="51" w:type="pct"/>
          <w:trHeight w:val="528"/>
        </w:trPr>
        <w:tc>
          <w:tcPr>
            <w:tcW w:w="217" w:type="pct"/>
            <w:shd w:val="clear" w:color="auto" w:fill="auto"/>
            <w:vAlign w:val="center"/>
          </w:tcPr>
          <w:p w14:paraId="30E1ACDD" w14:textId="575F8A5E" w:rsidR="00652945" w:rsidRDefault="009F6067" w:rsidP="000A5722">
            <w:pPr>
              <w:spacing w:after="0"/>
              <w:rPr>
                <w:rFonts w:cs="Arial"/>
                <w:b/>
              </w:rPr>
            </w:pPr>
            <w:bookmarkStart w:id="0" w:name="_Hlk190416713"/>
            <w:r>
              <w:rPr>
                <w:rFonts w:cs="Arial"/>
                <w:b/>
              </w:rPr>
              <w:t>7</w:t>
            </w:r>
          </w:p>
        </w:tc>
        <w:tc>
          <w:tcPr>
            <w:tcW w:w="1305" w:type="pct"/>
            <w:gridSpan w:val="2"/>
            <w:shd w:val="clear" w:color="auto" w:fill="auto"/>
            <w:vAlign w:val="center"/>
          </w:tcPr>
          <w:p w14:paraId="5CB167FC" w14:textId="3335B6B2" w:rsidR="00652945" w:rsidRPr="00E43931" w:rsidRDefault="0099271B" w:rsidP="000A5722">
            <w:pPr>
              <w:spacing w:after="0" w:line="240" w:lineRule="auto"/>
              <w:rPr>
                <w:rFonts w:cs="Arial"/>
              </w:rPr>
            </w:pPr>
            <w:r w:rsidRPr="00E43931">
              <w:rPr>
                <w:rFonts w:cs="Arial"/>
              </w:rPr>
              <w:t>Personalised Care -</w:t>
            </w:r>
            <w:r w:rsidR="000A7CC0" w:rsidRPr="00E43931">
              <w:rPr>
                <w:rFonts w:cs="Arial"/>
              </w:rPr>
              <w:t xml:space="preserve">Genomics </w:t>
            </w:r>
            <w:r w:rsidR="00061E46">
              <w:rPr>
                <w:rFonts w:cs="Arial"/>
              </w:rPr>
              <w:t>s</w:t>
            </w:r>
            <w:r w:rsidR="000A7CC0" w:rsidRPr="00E43931">
              <w:rPr>
                <w:rFonts w:cs="Arial"/>
              </w:rPr>
              <w:t>potlight</w:t>
            </w:r>
          </w:p>
        </w:tc>
        <w:tc>
          <w:tcPr>
            <w:tcW w:w="864" w:type="pct"/>
            <w:shd w:val="clear" w:color="auto" w:fill="auto"/>
            <w:vAlign w:val="center"/>
          </w:tcPr>
          <w:p w14:paraId="1CEF1640" w14:textId="3F1E4DE1" w:rsidR="00652945" w:rsidRPr="00770621" w:rsidRDefault="00652945" w:rsidP="000A5722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="00C11878">
              <w:rPr>
                <w:rFonts w:cs="Arial"/>
              </w:rPr>
              <w:t>aper</w:t>
            </w:r>
          </w:p>
        </w:tc>
        <w:tc>
          <w:tcPr>
            <w:tcW w:w="752" w:type="pct"/>
            <w:gridSpan w:val="3"/>
            <w:shd w:val="clear" w:color="auto" w:fill="auto"/>
            <w:vAlign w:val="center"/>
          </w:tcPr>
          <w:p w14:paraId="1B3557B7" w14:textId="77777777" w:rsidR="00652945" w:rsidRPr="00770621" w:rsidRDefault="00652945" w:rsidP="000A5722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Update</w:t>
            </w:r>
          </w:p>
        </w:tc>
        <w:tc>
          <w:tcPr>
            <w:tcW w:w="787" w:type="pct"/>
            <w:gridSpan w:val="2"/>
            <w:shd w:val="clear" w:color="auto" w:fill="auto"/>
            <w:vAlign w:val="center"/>
          </w:tcPr>
          <w:p w14:paraId="6872BF60" w14:textId="64228A4E" w:rsidR="00652945" w:rsidRPr="00770621" w:rsidRDefault="00A20948" w:rsidP="000A5722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Rachel Hart</w:t>
            </w:r>
          </w:p>
        </w:tc>
        <w:tc>
          <w:tcPr>
            <w:tcW w:w="1024" w:type="pct"/>
            <w:shd w:val="clear" w:color="auto" w:fill="auto"/>
            <w:vAlign w:val="center"/>
          </w:tcPr>
          <w:p w14:paraId="1524B30C" w14:textId="77777777" w:rsidR="00652945" w:rsidRDefault="00652945" w:rsidP="000A5722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15’</w:t>
            </w:r>
          </w:p>
        </w:tc>
      </w:tr>
      <w:tr w:rsidR="00B80161" w:rsidRPr="00593988" w14:paraId="008245C2" w14:textId="77777777" w:rsidTr="00061E46">
        <w:trPr>
          <w:gridBefore w:val="1"/>
          <w:wBefore w:w="51" w:type="pct"/>
          <w:trHeight w:val="504"/>
        </w:trPr>
        <w:tc>
          <w:tcPr>
            <w:tcW w:w="217" w:type="pct"/>
            <w:shd w:val="clear" w:color="auto" w:fill="auto"/>
            <w:vAlign w:val="center"/>
          </w:tcPr>
          <w:p w14:paraId="5B66737E" w14:textId="103A9BF8" w:rsidR="00B80161" w:rsidRDefault="009F6067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</w:t>
            </w:r>
          </w:p>
        </w:tc>
        <w:tc>
          <w:tcPr>
            <w:tcW w:w="1305" w:type="pct"/>
            <w:gridSpan w:val="2"/>
            <w:shd w:val="clear" w:color="auto" w:fill="auto"/>
            <w:vAlign w:val="center"/>
          </w:tcPr>
          <w:p w14:paraId="046998B8" w14:textId="12775BFB" w:rsidR="00B80161" w:rsidRPr="00770621" w:rsidRDefault="00ED109D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Early Diagnosis </w:t>
            </w:r>
            <w:r w:rsidR="00300B6E">
              <w:rPr>
                <w:rFonts w:cs="Arial"/>
              </w:rPr>
              <w:t>– Lung</w:t>
            </w:r>
            <w:r w:rsidR="00976E19">
              <w:rPr>
                <w:rFonts w:cs="Arial"/>
              </w:rPr>
              <w:t xml:space="preserve"> Cancer</w:t>
            </w:r>
            <w:r w:rsidR="00300B6E">
              <w:rPr>
                <w:rFonts w:cs="Arial"/>
              </w:rPr>
              <w:t xml:space="preserve"> </w:t>
            </w:r>
            <w:r w:rsidR="004934E5">
              <w:rPr>
                <w:rFonts w:cs="Arial"/>
              </w:rPr>
              <w:t xml:space="preserve">Screening </w:t>
            </w:r>
            <w:r w:rsidR="00976E19">
              <w:rPr>
                <w:rFonts w:cs="Arial"/>
              </w:rPr>
              <w:t xml:space="preserve">Programme </w:t>
            </w:r>
            <w:r w:rsidR="00061E46">
              <w:rPr>
                <w:rFonts w:cs="Arial"/>
              </w:rPr>
              <w:t>s</w:t>
            </w:r>
            <w:r w:rsidR="004934E5">
              <w:rPr>
                <w:rFonts w:cs="Arial"/>
              </w:rPr>
              <w:t>potlight</w:t>
            </w:r>
          </w:p>
        </w:tc>
        <w:tc>
          <w:tcPr>
            <w:tcW w:w="864" w:type="pct"/>
            <w:shd w:val="clear" w:color="auto" w:fill="auto"/>
            <w:vAlign w:val="center"/>
          </w:tcPr>
          <w:p w14:paraId="62148C8E" w14:textId="5C10DBBC" w:rsidR="00B80161" w:rsidRPr="00770621" w:rsidRDefault="00300B6E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Presentation</w:t>
            </w:r>
          </w:p>
        </w:tc>
        <w:tc>
          <w:tcPr>
            <w:tcW w:w="752" w:type="pct"/>
            <w:gridSpan w:val="3"/>
            <w:shd w:val="clear" w:color="auto" w:fill="auto"/>
            <w:vAlign w:val="center"/>
          </w:tcPr>
          <w:p w14:paraId="496108E4" w14:textId="07ABF8BF" w:rsidR="00B80161" w:rsidRPr="00770621" w:rsidRDefault="00300B6E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Update</w:t>
            </w:r>
          </w:p>
        </w:tc>
        <w:tc>
          <w:tcPr>
            <w:tcW w:w="787" w:type="pct"/>
            <w:gridSpan w:val="2"/>
            <w:shd w:val="clear" w:color="auto" w:fill="auto"/>
            <w:vAlign w:val="center"/>
          </w:tcPr>
          <w:p w14:paraId="2A9EDC7C" w14:textId="02422E30" w:rsidR="00B80161" w:rsidRPr="00770621" w:rsidRDefault="00300B6E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Oliver Butterworth</w:t>
            </w:r>
          </w:p>
        </w:tc>
        <w:tc>
          <w:tcPr>
            <w:tcW w:w="1024" w:type="pct"/>
            <w:shd w:val="clear" w:color="auto" w:fill="auto"/>
            <w:vAlign w:val="center"/>
          </w:tcPr>
          <w:p w14:paraId="2B7D49BB" w14:textId="73BA9AB4" w:rsidR="00B80161" w:rsidRPr="00770621" w:rsidRDefault="00300B6E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15’</w:t>
            </w:r>
          </w:p>
        </w:tc>
      </w:tr>
      <w:bookmarkEnd w:id="0"/>
      <w:tr w:rsidR="00D00317" w:rsidRPr="00593988" w14:paraId="26E5075C" w14:textId="77777777" w:rsidTr="00061E46">
        <w:trPr>
          <w:gridBefore w:val="1"/>
          <w:wBefore w:w="51" w:type="pct"/>
          <w:trHeight w:val="650"/>
        </w:trPr>
        <w:tc>
          <w:tcPr>
            <w:tcW w:w="217" w:type="pct"/>
            <w:shd w:val="clear" w:color="auto" w:fill="auto"/>
            <w:vAlign w:val="center"/>
          </w:tcPr>
          <w:p w14:paraId="3D060BAD" w14:textId="0A165380" w:rsidR="00D00317" w:rsidRDefault="009F6067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</w:t>
            </w:r>
          </w:p>
        </w:tc>
        <w:tc>
          <w:tcPr>
            <w:tcW w:w="1305" w:type="pct"/>
            <w:gridSpan w:val="2"/>
            <w:shd w:val="clear" w:color="auto" w:fill="auto"/>
            <w:vAlign w:val="center"/>
          </w:tcPr>
          <w:p w14:paraId="2BFAC95C" w14:textId="3F6D6C45" w:rsidR="00D00317" w:rsidRDefault="002A3F4B">
            <w:pPr>
              <w:spacing w:after="0" w:line="240" w:lineRule="auto"/>
              <w:rPr>
                <w:rFonts w:cs="Arial"/>
              </w:rPr>
            </w:pPr>
            <w:r w:rsidRPr="002A3F4B">
              <w:rPr>
                <w:rFonts w:cs="Arial"/>
              </w:rPr>
              <w:t>Faster Diagnosis &amp; Operational Improvement &amp; Treatment Variation</w:t>
            </w:r>
          </w:p>
        </w:tc>
        <w:tc>
          <w:tcPr>
            <w:tcW w:w="864" w:type="pct"/>
            <w:shd w:val="clear" w:color="auto" w:fill="auto"/>
            <w:vAlign w:val="center"/>
          </w:tcPr>
          <w:p w14:paraId="4F0B9C46" w14:textId="1AF594BA" w:rsidR="00D00317" w:rsidRDefault="00D00317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Presentation / Paper</w:t>
            </w:r>
            <w:r w:rsidR="002A557D">
              <w:rPr>
                <w:rFonts w:cs="Arial"/>
              </w:rPr>
              <w:t>s</w:t>
            </w:r>
          </w:p>
        </w:tc>
        <w:tc>
          <w:tcPr>
            <w:tcW w:w="752" w:type="pct"/>
            <w:gridSpan w:val="3"/>
            <w:shd w:val="clear" w:color="auto" w:fill="auto"/>
            <w:vAlign w:val="center"/>
          </w:tcPr>
          <w:p w14:paraId="0B76F8B5" w14:textId="77777777" w:rsidR="00D00317" w:rsidRDefault="00D00317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Update</w:t>
            </w:r>
          </w:p>
        </w:tc>
        <w:tc>
          <w:tcPr>
            <w:tcW w:w="787" w:type="pct"/>
            <w:gridSpan w:val="2"/>
            <w:shd w:val="clear" w:color="auto" w:fill="auto"/>
            <w:vAlign w:val="center"/>
          </w:tcPr>
          <w:p w14:paraId="6E2FF1F8" w14:textId="66399F38" w:rsidR="00D00317" w:rsidRDefault="004934E5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Sarah Hulme </w:t>
            </w:r>
          </w:p>
        </w:tc>
        <w:tc>
          <w:tcPr>
            <w:tcW w:w="1024" w:type="pct"/>
            <w:shd w:val="clear" w:color="auto" w:fill="auto"/>
            <w:vAlign w:val="center"/>
          </w:tcPr>
          <w:p w14:paraId="4062BC77" w14:textId="5FBC99A3" w:rsidR="00D00317" w:rsidRDefault="00D00317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77677D">
              <w:rPr>
                <w:rFonts w:cs="Arial"/>
              </w:rPr>
              <w:t>0</w:t>
            </w:r>
            <w:r>
              <w:rPr>
                <w:rFonts w:cs="Arial"/>
              </w:rPr>
              <w:t>’</w:t>
            </w:r>
          </w:p>
        </w:tc>
      </w:tr>
      <w:tr w:rsidR="00E7798F" w:rsidRPr="00593988" w14:paraId="797CE7E0" w14:textId="77777777" w:rsidTr="00061E46">
        <w:trPr>
          <w:gridBefore w:val="1"/>
          <w:wBefore w:w="51" w:type="pct"/>
          <w:trHeight w:val="650"/>
        </w:trPr>
        <w:tc>
          <w:tcPr>
            <w:tcW w:w="217" w:type="pct"/>
            <w:shd w:val="clear" w:color="auto" w:fill="auto"/>
            <w:vAlign w:val="center"/>
          </w:tcPr>
          <w:p w14:paraId="33B0F55E" w14:textId="77777777" w:rsidR="00E7798F" w:rsidRDefault="00E7798F">
            <w:pPr>
              <w:spacing w:after="0"/>
              <w:rPr>
                <w:rFonts w:cs="Arial"/>
                <w:b/>
              </w:rPr>
            </w:pPr>
          </w:p>
        </w:tc>
        <w:tc>
          <w:tcPr>
            <w:tcW w:w="1305" w:type="pct"/>
            <w:gridSpan w:val="2"/>
            <w:shd w:val="clear" w:color="auto" w:fill="auto"/>
            <w:vAlign w:val="center"/>
          </w:tcPr>
          <w:p w14:paraId="7E00CF4F" w14:textId="77777777" w:rsidR="00E7798F" w:rsidRDefault="00E7798F">
            <w:pPr>
              <w:spacing w:after="0" w:line="240" w:lineRule="auto"/>
              <w:rPr>
                <w:rFonts w:cs="Arial"/>
              </w:rPr>
            </w:pPr>
          </w:p>
          <w:p w14:paraId="19272ED8" w14:textId="77777777" w:rsidR="00012440" w:rsidRDefault="00012440">
            <w:pPr>
              <w:spacing w:after="0" w:line="240" w:lineRule="auto"/>
              <w:rPr>
                <w:rFonts w:cs="Arial"/>
              </w:rPr>
            </w:pPr>
          </w:p>
          <w:p w14:paraId="2E615A52" w14:textId="77777777" w:rsidR="00012440" w:rsidRDefault="00012440">
            <w:pPr>
              <w:spacing w:after="0" w:line="240" w:lineRule="auto"/>
              <w:rPr>
                <w:rFonts w:cs="Arial"/>
              </w:rPr>
            </w:pPr>
          </w:p>
          <w:p w14:paraId="26C1F52F" w14:textId="60ACA6C2" w:rsidR="00012440" w:rsidRDefault="00012440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864" w:type="pct"/>
            <w:shd w:val="clear" w:color="auto" w:fill="auto"/>
            <w:vAlign w:val="center"/>
          </w:tcPr>
          <w:p w14:paraId="79E7E456" w14:textId="77777777" w:rsidR="00E7798F" w:rsidRDefault="00E7798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52" w:type="pct"/>
            <w:gridSpan w:val="3"/>
            <w:shd w:val="clear" w:color="auto" w:fill="auto"/>
            <w:vAlign w:val="center"/>
          </w:tcPr>
          <w:p w14:paraId="502FB665" w14:textId="77777777" w:rsidR="00E7798F" w:rsidRDefault="00E7798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87" w:type="pct"/>
            <w:gridSpan w:val="2"/>
            <w:shd w:val="clear" w:color="auto" w:fill="auto"/>
            <w:vAlign w:val="center"/>
          </w:tcPr>
          <w:p w14:paraId="517523F8" w14:textId="77777777" w:rsidR="00E7798F" w:rsidRDefault="00E7798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14:paraId="15F1D4C9" w14:textId="77777777" w:rsidR="00E7798F" w:rsidRDefault="00E7798F">
            <w:pPr>
              <w:spacing w:after="0" w:line="240" w:lineRule="auto"/>
              <w:rPr>
                <w:rFonts w:cs="Arial"/>
              </w:rPr>
            </w:pPr>
          </w:p>
        </w:tc>
      </w:tr>
      <w:tr w:rsidR="00D00317" w:rsidRPr="00593988" w14:paraId="297511F5" w14:textId="77777777" w:rsidTr="00061E46">
        <w:trPr>
          <w:gridBefore w:val="1"/>
          <w:wBefore w:w="51" w:type="pct"/>
          <w:trHeight w:val="646"/>
        </w:trPr>
        <w:tc>
          <w:tcPr>
            <w:tcW w:w="217" w:type="pct"/>
            <w:shd w:val="clear" w:color="auto" w:fill="auto"/>
            <w:vAlign w:val="center"/>
          </w:tcPr>
          <w:p w14:paraId="1AA2D94C" w14:textId="6A037289" w:rsidR="00D00317" w:rsidRDefault="000B0F38">
            <w:pPr>
              <w:spacing w:before="8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9</w:t>
            </w:r>
          </w:p>
        </w:tc>
        <w:tc>
          <w:tcPr>
            <w:tcW w:w="1305" w:type="pct"/>
            <w:gridSpan w:val="2"/>
            <w:shd w:val="clear" w:color="auto" w:fill="auto"/>
            <w:vAlign w:val="center"/>
          </w:tcPr>
          <w:p w14:paraId="395A24F8" w14:textId="77777777" w:rsidR="00463AFE" w:rsidRDefault="00463AFE">
            <w:pPr>
              <w:spacing w:after="20" w:line="240" w:lineRule="auto"/>
              <w:rPr>
                <w:rFonts w:cs="Arial"/>
              </w:rPr>
            </w:pPr>
          </w:p>
          <w:p w14:paraId="1C6FB2D5" w14:textId="77777777" w:rsidR="004934E5" w:rsidRDefault="004934E5">
            <w:pPr>
              <w:spacing w:after="20" w:line="240" w:lineRule="auto"/>
              <w:rPr>
                <w:rFonts w:cs="Arial"/>
              </w:rPr>
            </w:pPr>
          </w:p>
          <w:p w14:paraId="747702A3" w14:textId="0BE2F222" w:rsidR="00D00317" w:rsidRDefault="00D00317">
            <w:pPr>
              <w:spacing w:after="20" w:line="240" w:lineRule="auto"/>
              <w:rPr>
                <w:rFonts w:cs="Arial"/>
              </w:rPr>
            </w:pPr>
            <w:r>
              <w:rPr>
                <w:rFonts w:cs="Arial"/>
              </w:rPr>
              <w:t>Papers for information:</w:t>
            </w:r>
          </w:p>
          <w:p w14:paraId="34F348B4" w14:textId="0CADB615" w:rsidR="004934E5" w:rsidRDefault="004934E5">
            <w:pPr>
              <w:spacing w:after="20" w:line="240" w:lineRule="auto"/>
              <w:rPr>
                <w:rFonts w:cs="Arial"/>
              </w:rPr>
            </w:pPr>
            <w:r>
              <w:rPr>
                <w:rFonts w:cs="Arial"/>
              </w:rPr>
              <w:t>Risk Register</w:t>
            </w:r>
          </w:p>
          <w:p w14:paraId="0C2B185E" w14:textId="77777777" w:rsidR="00061E46" w:rsidRDefault="00061E46">
            <w:pPr>
              <w:spacing w:after="20" w:line="240" w:lineRule="auto"/>
              <w:rPr>
                <w:rFonts w:cs="Arial"/>
              </w:rPr>
            </w:pPr>
          </w:p>
          <w:p w14:paraId="49C481B8" w14:textId="3C265DD7" w:rsidR="004934E5" w:rsidRDefault="004934E5">
            <w:pPr>
              <w:spacing w:after="20" w:line="240" w:lineRule="auto"/>
              <w:rPr>
                <w:rFonts w:cs="Arial"/>
              </w:rPr>
            </w:pPr>
            <w:r>
              <w:rPr>
                <w:rFonts w:cs="Arial"/>
              </w:rPr>
              <w:t>Q4 Quarterly Return</w:t>
            </w:r>
          </w:p>
          <w:p w14:paraId="1B48A2CE" w14:textId="77777777" w:rsidR="00991BB5" w:rsidRDefault="00991BB5">
            <w:pPr>
              <w:spacing w:after="20" w:line="240" w:lineRule="auto"/>
              <w:rPr>
                <w:rFonts w:cs="Arial"/>
              </w:rPr>
            </w:pPr>
          </w:p>
          <w:p w14:paraId="5B4E29D4" w14:textId="7F64B404" w:rsidR="00991BB5" w:rsidRDefault="00991BB5">
            <w:pPr>
              <w:spacing w:after="2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Personalised Care update </w:t>
            </w:r>
          </w:p>
          <w:p w14:paraId="7E0B204C" w14:textId="77777777" w:rsidR="004934E5" w:rsidRDefault="004934E5">
            <w:pPr>
              <w:spacing w:after="20" w:line="240" w:lineRule="auto"/>
              <w:rPr>
                <w:rFonts w:cs="Arial"/>
              </w:rPr>
            </w:pPr>
          </w:p>
          <w:p w14:paraId="4EB4A950" w14:textId="0D6A8E1E" w:rsidR="000205A5" w:rsidRPr="000A7CC0" w:rsidRDefault="000205A5" w:rsidP="000A7CC0">
            <w:pPr>
              <w:pStyle w:val="ListParagraph"/>
              <w:spacing w:after="20" w:line="240" w:lineRule="auto"/>
              <w:rPr>
                <w:rFonts w:cs="Arial"/>
                <w:szCs w:val="24"/>
              </w:rPr>
            </w:pPr>
          </w:p>
        </w:tc>
        <w:tc>
          <w:tcPr>
            <w:tcW w:w="864" w:type="pct"/>
            <w:shd w:val="clear" w:color="auto" w:fill="auto"/>
          </w:tcPr>
          <w:p w14:paraId="77E67853" w14:textId="77777777" w:rsidR="000205A5" w:rsidRDefault="000205A5" w:rsidP="000B42F5">
            <w:pPr>
              <w:spacing w:after="20" w:line="240" w:lineRule="auto"/>
              <w:rPr>
                <w:rFonts w:cs="Arial"/>
              </w:rPr>
            </w:pPr>
          </w:p>
          <w:p w14:paraId="0956E155" w14:textId="77777777" w:rsidR="00061E46" w:rsidRDefault="00061E46" w:rsidP="000B42F5">
            <w:pPr>
              <w:spacing w:after="20" w:line="240" w:lineRule="auto"/>
              <w:rPr>
                <w:rFonts w:cs="Arial"/>
              </w:rPr>
            </w:pPr>
          </w:p>
          <w:p w14:paraId="1487D3FF" w14:textId="77777777" w:rsidR="00061E46" w:rsidRDefault="00061E46" w:rsidP="000B42F5">
            <w:pPr>
              <w:spacing w:after="20" w:line="240" w:lineRule="auto"/>
              <w:rPr>
                <w:rFonts w:cs="Arial"/>
              </w:rPr>
            </w:pPr>
          </w:p>
          <w:p w14:paraId="04B4B46D" w14:textId="77777777" w:rsidR="00061E46" w:rsidRDefault="00061E46" w:rsidP="000B42F5">
            <w:pPr>
              <w:spacing w:after="20" w:line="240" w:lineRule="auto"/>
              <w:rPr>
                <w:rFonts w:cs="Arial"/>
              </w:rPr>
            </w:pPr>
            <w:r>
              <w:rPr>
                <w:rFonts w:cs="Arial"/>
              </w:rPr>
              <w:t>Paper</w:t>
            </w:r>
          </w:p>
          <w:p w14:paraId="04B0EC7F" w14:textId="77777777" w:rsidR="00061E46" w:rsidRDefault="00061E46" w:rsidP="000B42F5">
            <w:pPr>
              <w:spacing w:after="20" w:line="240" w:lineRule="auto"/>
              <w:rPr>
                <w:rFonts w:cs="Arial"/>
              </w:rPr>
            </w:pPr>
          </w:p>
          <w:p w14:paraId="1DD072A5" w14:textId="77777777" w:rsidR="00061E46" w:rsidRDefault="00061E46" w:rsidP="000B42F5">
            <w:pPr>
              <w:spacing w:after="20" w:line="240" w:lineRule="auto"/>
              <w:rPr>
                <w:rFonts w:cs="Arial"/>
              </w:rPr>
            </w:pPr>
            <w:r>
              <w:rPr>
                <w:rFonts w:cs="Arial"/>
              </w:rPr>
              <w:t>Paper</w:t>
            </w:r>
          </w:p>
          <w:p w14:paraId="61D388BD" w14:textId="77777777" w:rsidR="00991BB5" w:rsidRDefault="00991BB5" w:rsidP="000B42F5">
            <w:pPr>
              <w:spacing w:after="20" w:line="240" w:lineRule="auto"/>
              <w:rPr>
                <w:rFonts w:cs="Arial"/>
              </w:rPr>
            </w:pPr>
          </w:p>
          <w:p w14:paraId="18B6BC42" w14:textId="36465110" w:rsidR="00991BB5" w:rsidRPr="00F1652F" w:rsidRDefault="00991BB5" w:rsidP="000B42F5">
            <w:pPr>
              <w:spacing w:after="20" w:line="240" w:lineRule="auto"/>
              <w:rPr>
                <w:rFonts w:cs="Arial"/>
              </w:rPr>
            </w:pPr>
            <w:r>
              <w:rPr>
                <w:rFonts w:cs="Arial"/>
              </w:rPr>
              <w:t>Paper</w:t>
            </w:r>
          </w:p>
        </w:tc>
        <w:tc>
          <w:tcPr>
            <w:tcW w:w="752" w:type="pct"/>
            <w:gridSpan w:val="3"/>
            <w:shd w:val="clear" w:color="auto" w:fill="auto"/>
          </w:tcPr>
          <w:p w14:paraId="6AB42F50" w14:textId="77777777" w:rsidR="00DF7203" w:rsidRDefault="00DF7203" w:rsidP="000B42F5">
            <w:pPr>
              <w:spacing w:after="20" w:line="240" w:lineRule="auto"/>
              <w:rPr>
                <w:rFonts w:cs="Arial"/>
              </w:rPr>
            </w:pPr>
          </w:p>
          <w:p w14:paraId="04F97401" w14:textId="77777777" w:rsidR="00061E46" w:rsidRDefault="00061E46" w:rsidP="000B42F5">
            <w:pPr>
              <w:spacing w:after="20" w:line="240" w:lineRule="auto"/>
              <w:rPr>
                <w:rFonts w:cs="Arial"/>
              </w:rPr>
            </w:pPr>
          </w:p>
          <w:p w14:paraId="75153835" w14:textId="77777777" w:rsidR="00061E46" w:rsidRDefault="00061E46" w:rsidP="000B42F5">
            <w:pPr>
              <w:spacing w:after="20" w:line="240" w:lineRule="auto"/>
              <w:rPr>
                <w:rFonts w:cs="Arial"/>
              </w:rPr>
            </w:pPr>
          </w:p>
          <w:p w14:paraId="6DAE02B6" w14:textId="77777777" w:rsidR="00061E46" w:rsidRDefault="00061E46" w:rsidP="000B42F5">
            <w:pPr>
              <w:spacing w:after="20" w:line="240" w:lineRule="auto"/>
              <w:rPr>
                <w:rFonts w:cs="Arial"/>
              </w:rPr>
            </w:pPr>
            <w:r>
              <w:rPr>
                <w:rFonts w:cs="Arial"/>
              </w:rPr>
              <w:t>Inform</w:t>
            </w:r>
          </w:p>
          <w:p w14:paraId="2CA19BA4" w14:textId="77777777" w:rsidR="00061E46" w:rsidRDefault="00061E46" w:rsidP="000B42F5">
            <w:pPr>
              <w:spacing w:after="20" w:line="240" w:lineRule="auto"/>
              <w:rPr>
                <w:rFonts w:cs="Arial"/>
              </w:rPr>
            </w:pPr>
          </w:p>
          <w:p w14:paraId="26C4CE98" w14:textId="77777777" w:rsidR="00061E46" w:rsidRDefault="00061E46" w:rsidP="000B42F5">
            <w:pPr>
              <w:spacing w:after="20" w:line="240" w:lineRule="auto"/>
              <w:rPr>
                <w:rFonts w:cs="Arial"/>
              </w:rPr>
            </w:pPr>
            <w:r>
              <w:rPr>
                <w:rFonts w:cs="Arial"/>
              </w:rPr>
              <w:t>Inform</w:t>
            </w:r>
          </w:p>
          <w:p w14:paraId="2E5479B4" w14:textId="77777777" w:rsidR="00991BB5" w:rsidRDefault="00991BB5" w:rsidP="000B42F5">
            <w:pPr>
              <w:spacing w:after="20" w:line="240" w:lineRule="auto"/>
              <w:rPr>
                <w:rFonts w:cs="Arial"/>
              </w:rPr>
            </w:pPr>
          </w:p>
          <w:p w14:paraId="1A4F8E82" w14:textId="4883F5FD" w:rsidR="00991BB5" w:rsidRPr="00F1652F" w:rsidRDefault="00991BB5" w:rsidP="000B42F5">
            <w:pPr>
              <w:spacing w:after="20" w:line="240" w:lineRule="auto"/>
              <w:rPr>
                <w:rFonts w:cs="Arial"/>
              </w:rPr>
            </w:pPr>
            <w:r>
              <w:rPr>
                <w:rFonts w:cs="Arial"/>
              </w:rPr>
              <w:t>Update</w:t>
            </w:r>
          </w:p>
        </w:tc>
        <w:tc>
          <w:tcPr>
            <w:tcW w:w="787" w:type="pct"/>
            <w:gridSpan w:val="2"/>
            <w:shd w:val="clear" w:color="auto" w:fill="auto"/>
          </w:tcPr>
          <w:p w14:paraId="16B07442" w14:textId="6BB8B501" w:rsidR="00D00317" w:rsidRDefault="00D00317">
            <w:pPr>
              <w:spacing w:after="20" w:line="240" w:lineRule="auto"/>
              <w:rPr>
                <w:rFonts w:cs="Arial"/>
              </w:rPr>
            </w:pPr>
          </w:p>
          <w:p w14:paraId="637E0CE5" w14:textId="77777777" w:rsidR="00463AFE" w:rsidRDefault="00463AFE">
            <w:pPr>
              <w:spacing w:after="20" w:line="240" w:lineRule="auto"/>
              <w:rPr>
                <w:rFonts w:cs="Arial"/>
              </w:rPr>
            </w:pPr>
          </w:p>
          <w:p w14:paraId="4140E911" w14:textId="77777777" w:rsidR="000B0F38" w:rsidRDefault="000B0F38">
            <w:pPr>
              <w:spacing w:after="20" w:line="240" w:lineRule="auto"/>
              <w:rPr>
                <w:rFonts w:cs="Arial"/>
              </w:rPr>
            </w:pPr>
          </w:p>
          <w:p w14:paraId="65EEDE69" w14:textId="321D6766" w:rsidR="00061E46" w:rsidRDefault="00061E46">
            <w:pPr>
              <w:spacing w:after="20" w:line="240" w:lineRule="auto"/>
              <w:rPr>
                <w:rFonts w:cs="Arial"/>
              </w:rPr>
            </w:pPr>
            <w:r>
              <w:rPr>
                <w:rFonts w:cs="Arial"/>
              </w:rPr>
              <w:t>Alison Armstrong</w:t>
            </w:r>
          </w:p>
          <w:p w14:paraId="0774E8CD" w14:textId="4ED3E5FB" w:rsidR="00061E46" w:rsidRDefault="00061E46">
            <w:pPr>
              <w:spacing w:after="20" w:line="240" w:lineRule="auto"/>
              <w:rPr>
                <w:rFonts w:cs="Arial"/>
              </w:rPr>
            </w:pPr>
            <w:r>
              <w:rPr>
                <w:rFonts w:cs="Arial"/>
              </w:rPr>
              <w:t>Alison Armstrong</w:t>
            </w:r>
          </w:p>
          <w:p w14:paraId="2BD22DE1" w14:textId="6D0DFA7F" w:rsidR="00991BB5" w:rsidRDefault="00991BB5">
            <w:pPr>
              <w:spacing w:after="20" w:line="240" w:lineRule="auto"/>
              <w:rPr>
                <w:rFonts w:cs="Arial"/>
              </w:rPr>
            </w:pPr>
            <w:r>
              <w:rPr>
                <w:rFonts w:cs="Arial"/>
              </w:rPr>
              <w:t>Freya Driver</w:t>
            </w:r>
          </w:p>
          <w:p w14:paraId="716A4619" w14:textId="22A7C3A9" w:rsidR="000205A5" w:rsidRPr="00F1652F" w:rsidRDefault="000205A5" w:rsidP="00421D62">
            <w:pPr>
              <w:spacing w:after="20" w:line="240" w:lineRule="auto"/>
              <w:rPr>
                <w:rFonts w:cs="Arial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14:paraId="151032AF" w14:textId="57D386C2" w:rsidR="00D00317" w:rsidRPr="00F1652F" w:rsidRDefault="00D00317">
            <w:pPr>
              <w:spacing w:after="20" w:line="240" w:lineRule="auto"/>
              <w:rPr>
                <w:rFonts w:cs="Arial"/>
              </w:rPr>
            </w:pPr>
          </w:p>
        </w:tc>
      </w:tr>
      <w:tr w:rsidR="00061E46" w:rsidRPr="00593988" w14:paraId="06B4721F" w14:textId="77777777" w:rsidTr="00061E46">
        <w:trPr>
          <w:trHeight w:val="409"/>
        </w:trPr>
        <w:tc>
          <w:tcPr>
            <w:tcW w:w="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29AA5A" w14:textId="3532F12C" w:rsidR="00061E46" w:rsidRPr="00593988" w:rsidRDefault="00061E46" w:rsidP="00E83881">
            <w:pPr>
              <w:spacing w:before="8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78EEBA" w14:textId="77777777" w:rsidR="00061E46" w:rsidRPr="00593988" w:rsidRDefault="00061E46" w:rsidP="00E83881">
            <w:pPr>
              <w:spacing w:before="80" w:after="20"/>
              <w:rPr>
                <w:rFonts w:cs="Arial"/>
                <w:lang w:eastAsia="en-GB"/>
              </w:rPr>
            </w:pPr>
            <w:r w:rsidRPr="00593988">
              <w:rPr>
                <w:rFonts w:cs="Arial"/>
                <w:lang w:eastAsia="en-GB"/>
              </w:rPr>
              <w:t xml:space="preserve">AOB 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6B199C" w14:textId="77777777" w:rsidR="00061E46" w:rsidRPr="00593988" w:rsidRDefault="00061E46" w:rsidP="00E83881">
            <w:pPr>
              <w:spacing w:before="80" w:after="20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C22674" w14:textId="77777777" w:rsidR="00061E46" w:rsidRPr="00593988" w:rsidRDefault="00061E46" w:rsidP="00E83881">
            <w:pPr>
              <w:spacing w:before="80" w:after="20"/>
              <w:rPr>
                <w:rFonts w:cs="Arial"/>
              </w:rPr>
            </w:pPr>
            <w:r>
              <w:rPr>
                <w:rFonts w:cs="Arial"/>
              </w:rPr>
              <w:t>Discuss</w:t>
            </w:r>
          </w:p>
        </w:tc>
        <w:tc>
          <w:tcPr>
            <w:tcW w:w="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49ED21" w14:textId="77777777" w:rsidR="00061E46" w:rsidRPr="00593988" w:rsidRDefault="00061E46" w:rsidP="00E83881">
            <w:pPr>
              <w:spacing w:before="80" w:after="20"/>
              <w:rPr>
                <w:rFonts w:cs="Arial"/>
              </w:rPr>
            </w:pPr>
            <w:r>
              <w:rPr>
                <w:rFonts w:cs="Arial"/>
              </w:rPr>
              <w:t>All</w:t>
            </w:r>
          </w:p>
        </w:tc>
        <w:tc>
          <w:tcPr>
            <w:tcW w:w="10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1B05A5" w14:textId="77777777" w:rsidR="00061E46" w:rsidRPr="00593988" w:rsidRDefault="00061E46" w:rsidP="00E83881">
            <w:pPr>
              <w:spacing w:before="80" w:after="20"/>
              <w:jc w:val="both"/>
              <w:rPr>
                <w:rFonts w:cs="Arial"/>
              </w:rPr>
            </w:pPr>
            <w:r>
              <w:rPr>
                <w:rFonts w:cs="Arial"/>
              </w:rPr>
              <w:t>10’</w:t>
            </w:r>
          </w:p>
        </w:tc>
      </w:tr>
    </w:tbl>
    <w:p w14:paraId="01113AD2" w14:textId="77777777" w:rsidR="00F77F3D" w:rsidRDefault="00F77F3D" w:rsidP="00D00317">
      <w:pPr>
        <w:spacing w:after="0" w:line="240" w:lineRule="auto"/>
      </w:pPr>
    </w:p>
    <w:sectPr w:rsidR="00F77F3D" w:rsidSect="000A5722">
      <w:type w:val="continuous"/>
      <w:pgSz w:w="11900" w:h="16840"/>
      <w:pgMar w:top="1134" w:right="964" w:bottom="1418" w:left="964" w:header="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93D98" w14:textId="77777777" w:rsidR="002279B0" w:rsidRDefault="002279B0" w:rsidP="008D2025">
      <w:pPr>
        <w:spacing w:after="0" w:line="240" w:lineRule="auto"/>
      </w:pPr>
      <w:r>
        <w:separator/>
      </w:r>
    </w:p>
  </w:endnote>
  <w:endnote w:type="continuationSeparator" w:id="0">
    <w:p w14:paraId="3FC7510E" w14:textId="77777777" w:rsidR="002279B0" w:rsidRDefault="002279B0" w:rsidP="008D2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S Meridian">
    <w:altName w:val="Calibri"/>
    <w:charset w:val="4D"/>
    <w:family w:val="swiss"/>
    <w:pitch w:val="variable"/>
    <w:sig w:usb0="A000006F" w:usb1="4000207A" w:usb2="00000000" w:usb3="00000000" w:csb0="00000093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26559" w14:textId="77777777" w:rsidR="002F76DE" w:rsidRPr="00415B0C" w:rsidRDefault="00415B0C">
    <w:pPr>
      <w:pStyle w:val="Footer"/>
      <w:rPr>
        <w:b/>
        <w:bCs/>
      </w:rPr>
    </w:pPr>
    <w:r>
      <w:rPr>
        <w:noProof/>
      </w:rPr>
      <w:drawing>
        <wp:anchor distT="0" distB="0" distL="114300" distR="114300" simplePos="0" relativeHeight="251670528" behindDoc="1" locked="0" layoutInCell="1" allowOverlap="1" wp14:anchorId="4404DAF9" wp14:editId="09514885">
          <wp:simplePos x="0" y="0"/>
          <wp:positionH relativeFrom="column">
            <wp:posOffset>-870585</wp:posOffset>
          </wp:positionH>
          <wp:positionV relativeFrom="paragraph">
            <wp:posOffset>-506730</wp:posOffset>
          </wp:positionV>
          <wp:extent cx="2675890" cy="967740"/>
          <wp:effectExtent l="0" t="0" r="0" b="381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6471"/>
                  <a:stretch/>
                </pic:blipFill>
                <pic:spPr bwMode="auto">
                  <a:xfrm>
                    <a:off x="0" y="0"/>
                    <a:ext cx="2675890" cy="967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1" locked="0" layoutInCell="1" allowOverlap="1" wp14:anchorId="0E57C36D" wp14:editId="57F0ED69">
          <wp:simplePos x="0" y="0"/>
          <wp:positionH relativeFrom="column">
            <wp:posOffset>3678555</wp:posOffset>
          </wp:positionH>
          <wp:positionV relativeFrom="paragraph">
            <wp:posOffset>-2232660</wp:posOffset>
          </wp:positionV>
          <wp:extent cx="3276600" cy="30353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600" cy="303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A9789" w14:textId="77777777" w:rsidR="002279B0" w:rsidRDefault="002279B0" w:rsidP="008D2025">
      <w:pPr>
        <w:spacing w:after="0" w:line="240" w:lineRule="auto"/>
      </w:pPr>
      <w:r>
        <w:separator/>
      </w:r>
    </w:p>
  </w:footnote>
  <w:footnote w:type="continuationSeparator" w:id="0">
    <w:p w14:paraId="1911AF7E" w14:textId="77777777" w:rsidR="002279B0" w:rsidRDefault="002279B0" w:rsidP="008D2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51A6F" w14:textId="77777777" w:rsidR="00836517" w:rsidRDefault="00836517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17FABA7A" wp14:editId="08D08ED9">
          <wp:simplePos x="0" y="0"/>
          <wp:positionH relativeFrom="column">
            <wp:posOffset>3883660</wp:posOffset>
          </wp:positionH>
          <wp:positionV relativeFrom="paragraph">
            <wp:posOffset>1905</wp:posOffset>
          </wp:positionV>
          <wp:extent cx="3024000" cy="1522800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4000" cy="152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B14F2"/>
    <w:multiLevelType w:val="hybridMultilevel"/>
    <w:tmpl w:val="AEC2CAFE"/>
    <w:lvl w:ilvl="0" w:tplc="D562D23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F4122"/>
    <w:multiLevelType w:val="hybridMultilevel"/>
    <w:tmpl w:val="E87C6EB0"/>
    <w:lvl w:ilvl="0" w:tplc="8892C4A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1829A4"/>
    <w:multiLevelType w:val="hybridMultilevel"/>
    <w:tmpl w:val="C19897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84B59"/>
    <w:multiLevelType w:val="hybridMultilevel"/>
    <w:tmpl w:val="79E4A124"/>
    <w:lvl w:ilvl="0" w:tplc="8892C4A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8535765">
    <w:abstractNumId w:val="0"/>
  </w:num>
  <w:num w:numId="2" w16cid:durableId="975911093">
    <w:abstractNumId w:val="3"/>
  </w:num>
  <w:num w:numId="3" w16cid:durableId="1242174573">
    <w:abstractNumId w:val="1"/>
  </w:num>
  <w:num w:numId="4" w16cid:durableId="6805514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D0"/>
    <w:rsid w:val="00012440"/>
    <w:rsid w:val="000205A5"/>
    <w:rsid w:val="00054178"/>
    <w:rsid w:val="00061E46"/>
    <w:rsid w:val="00062B12"/>
    <w:rsid w:val="00063274"/>
    <w:rsid w:val="000A5722"/>
    <w:rsid w:val="000A7CC0"/>
    <w:rsid w:val="000B0F38"/>
    <w:rsid w:val="000B42F5"/>
    <w:rsid w:val="000D1646"/>
    <w:rsid w:val="000F39DF"/>
    <w:rsid w:val="000F4C3E"/>
    <w:rsid w:val="00107DDE"/>
    <w:rsid w:val="0011505E"/>
    <w:rsid w:val="001242AE"/>
    <w:rsid w:val="00134233"/>
    <w:rsid w:val="001702B0"/>
    <w:rsid w:val="001A2D62"/>
    <w:rsid w:val="001C148A"/>
    <w:rsid w:val="001C78F1"/>
    <w:rsid w:val="001D24D6"/>
    <w:rsid w:val="001F3E9B"/>
    <w:rsid w:val="002151CB"/>
    <w:rsid w:val="00226E0F"/>
    <w:rsid w:val="002279B0"/>
    <w:rsid w:val="0024201A"/>
    <w:rsid w:val="00244C26"/>
    <w:rsid w:val="00257DAF"/>
    <w:rsid w:val="002A3F4B"/>
    <w:rsid w:val="002A557D"/>
    <w:rsid w:val="002B2008"/>
    <w:rsid w:val="002D2F7C"/>
    <w:rsid w:val="002D7DA0"/>
    <w:rsid w:val="002E6C36"/>
    <w:rsid w:val="002F47CA"/>
    <w:rsid w:val="002F76DE"/>
    <w:rsid w:val="00300B6E"/>
    <w:rsid w:val="00321BB6"/>
    <w:rsid w:val="00324CED"/>
    <w:rsid w:val="003310C1"/>
    <w:rsid w:val="00333D93"/>
    <w:rsid w:val="0033607D"/>
    <w:rsid w:val="00352EE7"/>
    <w:rsid w:val="00353DEF"/>
    <w:rsid w:val="00355E7F"/>
    <w:rsid w:val="00364E6B"/>
    <w:rsid w:val="003979E7"/>
    <w:rsid w:val="003B61BF"/>
    <w:rsid w:val="003E16D0"/>
    <w:rsid w:val="003F3144"/>
    <w:rsid w:val="003F47AB"/>
    <w:rsid w:val="003F4FFD"/>
    <w:rsid w:val="00400A88"/>
    <w:rsid w:val="00415B0C"/>
    <w:rsid w:val="00421D62"/>
    <w:rsid w:val="00453A2B"/>
    <w:rsid w:val="00463AFE"/>
    <w:rsid w:val="004813F0"/>
    <w:rsid w:val="00483A1D"/>
    <w:rsid w:val="00491A01"/>
    <w:rsid w:val="004934E5"/>
    <w:rsid w:val="004A2C59"/>
    <w:rsid w:val="004D5B81"/>
    <w:rsid w:val="004E0768"/>
    <w:rsid w:val="005204D1"/>
    <w:rsid w:val="005668DB"/>
    <w:rsid w:val="005726D9"/>
    <w:rsid w:val="005A034E"/>
    <w:rsid w:val="005D1B99"/>
    <w:rsid w:val="005F550A"/>
    <w:rsid w:val="00616A11"/>
    <w:rsid w:val="00617DF0"/>
    <w:rsid w:val="006263A9"/>
    <w:rsid w:val="00652945"/>
    <w:rsid w:val="00692C9E"/>
    <w:rsid w:val="006C0130"/>
    <w:rsid w:val="00714343"/>
    <w:rsid w:val="00717D81"/>
    <w:rsid w:val="00723AB9"/>
    <w:rsid w:val="0072555E"/>
    <w:rsid w:val="00727B42"/>
    <w:rsid w:val="00727F95"/>
    <w:rsid w:val="00734B49"/>
    <w:rsid w:val="0073690D"/>
    <w:rsid w:val="007376BF"/>
    <w:rsid w:val="007612DB"/>
    <w:rsid w:val="007636C8"/>
    <w:rsid w:val="00770621"/>
    <w:rsid w:val="00773431"/>
    <w:rsid w:val="0077677D"/>
    <w:rsid w:val="00790BE0"/>
    <w:rsid w:val="0079270B"/>
    <w:rsid w:val="00797444"/>
    <w:rsid w:val="007D4F9B"/>
    <w:rsid w:val="007E2A6E"/>
    <w:rsid w:val="00807071"/>
    <w:rsid w:val="00822F32"/>
    <w:rsid w:val="00827233"/>
    <w:rsid w:val="00836517"/>
    <w:rsid w:val="00850698"/>
    <w:rsid w:val="00850D04"/>
    <w:rsid w:val="00877C76"/>
    <w:rsid w:val="008839AB"/>
    <w:rsid w:val="0089684C"/>
    <w:rsid w:val="008D2025"/>
    <w:rsid w:val="008D5846"/>
    <w:rsid w:val="008E5506"/>
    <w:rsid w:val="008F0501"/>
    <w:rsid w:val="00902460"/>
    <w:rsid w:val="00916330"/>
    <w:rsid w:val="00917244"/>
    <w:rsid w:val="00921BAD"/>
    <w:rsid w:val="009632F4"/>
    <w:rsid w:val="00971D28"/>
    <w:rsid w:val="00976E19"/>
    <w:rsid w:val="00983358"/>
    <w:rsid w:val="009918B9"/>
    <w:rsid w:val="00991BB5"/>
    <w:rsid w:val="0099271B"/>
    <w:rsid w:val="009B6EA5"/>
    <w:rsid w:val="009C4411"/>
    <w:rsid w:val="009E1220"/>
    <w:rsid w:val="009E5EED"/>
    <w:rsid w:val="009F6067"/>
    <w:rsid w:val="00A20948"/>
    <w:rsid w:val="00A42543"/>
    <w:rsid w:val="00A46582"/>
    <w:rsid w:val="00A524A2"/>
    <w:rsid w:val="00A52E2B"/>
    <w:rsid w:val="00A53660"/>
    <w:rsid w:val="00A7062F"/>
    <w:rsid w:val="00A77581"/>
    <w:rsid w:val="00A93A79"/>
    <w:rsid w:val="00A96D39"/>
    <w:rsid w:val="00AA2C89"/>
    <w:rsid w:val="00AC46D8"/>
    <w:rsid w:val="00AC73B5"/>
    <w:rsid w:val="00AD2F2B"/>
    <w:rsid w:val="00AE2195"/>
    <w:rsid w:val="00B02C9A"/>
    <w:rsid w:val="00B14C27"/>
    <w:rsid w:val="00B178C9"/>
    <w:rsid w:val="00B24818"/>
    <w:rsid w:val="00B542C6"/>
    <w:rsid w:val="00B6534E"/>
    <w:rsid w:val="00B707BD"/>
    <w:rsid w:val="00B80161"/>
    <w:rsid w:val="00BB53D0"/>
    <w:rsid w:val="00BC253C"/>
    <w:rsid w:val="00BD615B"/>
    <w:rsid w:val="00BF5C9D"/>
    <w:rsid w:val="00C026DD"/>
    <w:rsid w:val="00C11878"/>
    <w:rsid w:val="00C17433"/>
    <w:rsid w:val="00C27CE1"/>
    <w:rsid w:val="00C51800"/>
    <w:rsid w:val="00C5599D"/>
    <w:rsid w:val="00C6493A"/>
    <w:rsid w:val="00C861BB"/>
    <w:rsid w:val="00CC60EB"/>
    <w:rsid w:val="00CD2F39"/>
    <w:rsid w:val="00CD5BC9"/>
    <w:rsid w:val="00D00317"/>
    <w:rsid w:val="00D05D86"/>
    <w:rsid w:val="00D30883"/>
    <w:rsid w:val="00D57420"/>
    <w:rsid w:val="00D96833"/>
    <w:rsid w:val="00DB28FD"/>
    <w:rsid w:val="00DB3D15"/>
    <w:rsid w:val="00DB6C1F"/>
    <w:rsid w:val="00DC1AB7"/>
    <w:rsid w:val="00DD3A3A"/>
    <w:rsid w:val="00DE6ADF"/>
    <w:rsid w:val="00DF282D"/>
    <w:rsid w:val="00DF7203"/>
    <w:rsid w:val="00E30349"/>
    <w:rsid w:val="00E34528"/>
    <w:rsid w:val="00E43931"/>
    <w:rsid w:val="00E511D9"/>
    <w:rsid w:val="00E6387C"/>
    <w:rsid w:val="00E64F8D"/>
    <w:rsid w:val="00E7798F"/>
    <w:rsid w:val="00E829DA"/>
    <w:rsid w:val="00E93FB5"/>
    <w:rsid w:val="00EA30F6"/>
    <w:rsid w:val="00ED109D"/>
    <w:rsid w:val="00EF1EC6"/>
    <w:rsid w:val="00EF3CB6"/>
    <w:rsid w:val="00F139D4"/>
    <w:rsid w:val="00F21495"/>
    <w:rsid w:val="00F519DB"/>
    <w:rsid w:val="00F75E04"/>
    <w:rsid w:val="00F77F3D"/>
    <w:rsid w:val="00F93045"/>
    <w:rsid w:val="00FD3437"/>
    <w:rsid w:val="00FD6198"/>
    <w:rsid w:val="00FF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852354"/>
  <w15:chartTrackingRefBased/>
  <w15:docId w15:val="{F246B1F8-C597-448B-8B6E-B5B810CB2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S Meridian" w:eastAsiaTheme="minorHAnsi" w:hAnsi="FS Meridian" w:cs="Times New Roman (Body CS)"/>
        <w:spacing w:val="-10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8F1"/>
    <w:pPr>
      <w:spacing w:after="200" w:line="280" w:lineRule="exact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599D"/>
    <w:pPr>
      <w:keepNext/>
      <w:keepLines/>
      <w:spacing w:before="240" w:after="360" w:line="240" w:lineRule="auto"/>
      <w:outlineLvl w:val="0"/>
    </w:pPr>
    <w:rPr>
      <w:rFonts w:eastAsiaTheme="majorEastAsia" w:cstheme="majorBidi"/>
      <w:b/>
      <w:color w:val="005EB8"/>
      <w:sz w:val="6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4C27"/>
    <w:pPr>
      <w:keepNext/>
      <w:keepLines/>
      <w:spacing w:before="240" w:after="240" w:line="240" w:lineRule="auto"/>
      <w:outlineLvl w:val="1"/>
    </w:pPr>
    <w:rPr>
      <w:rFonts w:eastAsiaTheme="majorEastAsia" w:cstheme="majorBidi"/>
      <w:b/>
      <w:color w:val="005EB8"/>
      <w:sz w:val="4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4C27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color w:val="005EB8"/>
      <w:sz w:val="3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14C27"/>
    <w:pPr>
      <w:keepNext/>
      <w:keepLines/>
      <w:spacing w:before="120" w:after="0" w:line="320" w:lineRule="exact"/>
      <w:outlineLvl w:val="3"/>
    </w:pPr>
    <w:rPr>
      <w:rFonts w:asciiTheme="majorHAnsi" w:eastAsiaTheme="majorEastAsia" w:hAnsiTheme="majorHAnsi" w:cstheme="majorBidi"/>
      <w:iCs/>
      <w:color w:val="005EB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B14C2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5EB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599D"/>
    <w:rPr>
      <w:rFonts w:ascii="Arial" w:eastAsiaTheme="majorEastAsia" w:hAnsi="Arial" w:cstheme="majorBidi"/>
      <w:b/>
      <w:color w:val="005EB8"/>
      <w:sz w:val="6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14C27"/>
    <w:rPr>
      <w:rFonts w:ascii="Arial" w:eastAsiaTheme="majorEastAsia" w:hAnsi="Arial" w:cstheme="majorBidi"/>
      <w:b/>
      <w:color w:val="005EB8"/>
      <w:sz w:val="4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14C27"/>
    <w:rPr>
      <w:rFonts w:asciiTheme="majorHAnsi" w:eastAsiaTheme="majorEastAsia" w:hAnsiTheme="majorHAnsi" w:cstheme="majorBidi"/>
      <w:color w:val="005EB8"/>
      <w:sz w:val="36"/>
    </w:rPr>
  </w:style>
  <w:style w:type="character" w:customStyle="1" w:styleId="Heading4Char">
    <w:name w:val="Heading 4 Char"/>
    <w:basedOn w:val="DefaultParagraphFont"/>
    <w:link w:val="Heading4"/>
    <w:uiPriority w:val="9"/>
    <w:rsid w:val="00B14C27"/>
    <w:rPr>
      <w:rFonts w:asciiTheme="majorHAnsi" w:eastAsiaTheme="majorEastAsia" w:hAnsiTheme="majorHAnsi" w:cstheme="majorBidi"/>
      <w:iCs/>
      <w:color w:val="005EB8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4C27"/>
    <w:rPr>
      <w:rFonts w:asciiTheme="majorHAnsi" w:eastAsiaTheme="majorEastAsia" w:hAnsiTheme="majorHAnsi" w:cstheme="majorBidi"/>
      <w:color w:val="005EB8"/>
    </w:rPr>
  </w:style>
  <w:style w:type="character" w:styleId="SubtleEmphasis">
    <w:name w:val="Subtle Emphasis"/>
    <w:uiPriority w:val="19"/>
    <w:qFormat/>
    <w:rsid w:val="00B14C27"/>
    <w:rPr>
      <w:rFonts w:cs="Arial"/>
      <w:i/>
      <w:iCs/>
    </w:rPr>
  </w:style>
  <w:style w:type="character" w:styleId="IntenseEmphasis">
    <w:name w:val="Intense Emphasis"/>
    <w:basedOn w:val="DefaultParagraphFont"/>
    <w:uiPriority w:val="21"/>
    <w:qFormat/>
    <w:rsid w:val="00B14C27"/>
    <w:rPr>
      <w:i/>
      <w:iCs/>
      <w:color w:val="005EB8"/>
    </w:rPr>
  </w:style>
  <w:style w:type="character" w:styleId="Strong">
    <w:name w:val="Strong"/>
    <w:basedOn w:val="DefaultParagraphFont"/>
    <w:uiPriority w:val="22"/>
    <w:qFormat/>
    <w:rsid w:val="00B14C27"/>
    <w:rPr>
      <w:b/>
      <w:bCs/>
    </w:rPr>
  </w:style>
  <w:style w:type="paragraph" w:styleId="NoSpacing">
    <w:name w:val="No Spacing"/>
    <w:uiPriority w:val="1"/>
    <w:rsid w:val="00B14C27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D20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2025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8D20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025"/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D05D86"/>
    <w:pPr>
      <w:spacing w:after="120" w:line="1240" w:lineRule="exact"/>
      <w:contextualSpacing/>
    </w:pPr>
    <w:rPr>
      <w:rFonts w:eastAsiaTheme="majorEastAsia" w:cstheme="majorBidi"/>
      <w:b/>
      <w:color w:val="005EB8"/>
      <w:kern w:val="28"/>
      <w:sz w:val="8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5D86"/>
    <w:rPr>
      <w:rFonts w:ascii="Arial" w:eastAsiaTheme="majorEastAsia" w:hAnsi="Arial" w:cstheme="majorBidi"/>
      <w:b/>
      <w:color w:val="005EB8"/>
      <w:kern w:val="28"/>
      <w:sz w:val="80"/>
      <w:szCs w:val="56"/>
    </w:rPr>
  </w:style>
  <w:style w:type="paragraph" w:styleId="Subtitle">
    <w:name w:val="Subtitle"/>
    <w:basedOn w:val="Title"/>
    <w:next w:val="Normal"/>
    <w:link w:val="SubtitleChar"/>
    <w:uiPriority w:val="11"/>
    <w:qFormat/>
    <w:rsid w:val="00A524A2"/>
    <w:pPr>
      <w:spacing w:after="0" w:line="520" w:lineRule="exact"/>
    </w:pPr>
    <w:rPr>
      <w:b w:val="0"/>
      <w:bCs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A524A2"/>
    <w:rPr>
      <w:rFonts w:ascii="Arial" w:eastAsiaTheme="majorEastAsia" w:hAnsi="Arial" w:cstheme="majorBidi"/>
      <w:bCs/>
      <w:color w:val="005EB8"/>
      <w:kern w:val="28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734B49"/>
    <w:rPr>
      <w:color w:val="C94A8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B4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34B49"/>
    <w:rPr>
      <w:color w:val="0D87A1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79270B"/>
    <w:pPr>
      <w:spacing w:after="160" w:line="259" w:lineRule="auto"/>
      <w:ind w:left="720"/>
      <w:contextualSpacing/>
    </w:pPr>
    <w:rPr>
      <w:rFonts w:cstheme="minorBidi"/>
      <w:spacing w:val="0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27C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27C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7CE1"/>
    <w:rPr>
      <w:rFonts w:ascii="Arial" w:hAnsi="Arial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7C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7CE1"/>
    <w:rPr>
      <w:rFonts w:ascii="Arial" w:hAnsi="Arial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GM Cancer">
  <a:themeElements>
    <a:clrScheme name="GM Cancer Theme">
      <a:dk1>
        <a:sysClr val="windowText" lastClr="000000"/>
      </a:dk1>
      <a:lt1>
        <a:sysClr val="window" lastClr="FFFFFF"/>
      </a:lt1>
      <a:dk2>
        <a:srgbClr val="003087"/>
      </a:dk2>
      <a:lt2>
        <a:srgbClr val="FFFFFF"/>
      </a:lt2>
      <a:accent1>
        <a:srgbClr val="005EB8"/>
      </a:accent1>
      <a:accent2>
        <a:srgbClr val="003087"/>
      </a:accent2>
      <a:accent3>
        <a:srgbClr val="AE2573"/>
      </a:accent3>
      <a:accent4>
        <a:srgbClr val="C94A8F"/>
      </a:accent4>
      <a:accent5>
        <a:srgbClr val="0D87A1"/>
      </a:accent5>
      <a:accent6>
        <a:srgbClr val="AACF33"/>
      </a:accent6>
      <a:hlink>
        <a:srgbClr val="C94A8F"/>
      </a:hlink>
      <a:folHlink>
        <a:srgbClr val="0D87A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 Sarah (RBV) NHS Christie Tr</dc:creator>
  <cp:keywords/>
  <dc:description/>
  <cp:lastModifiedBy>Moore Sophie (RBV) NHS Christie Tr</cp:lastModifiedBy>
  <cp:revision>2</cp:revision>
  <cp:lastPrinted>2025-03-27T10:01:00Z</cp:lastPrinted>
  <dcterms:created xsi:type="dcterms:W3CDTF">2025-05-13T15:26:00Z</dcterms:created>
  <dcterms:modified xsi:type="dcterms:W3CDTF">2025-05-13T15:26:00Z</dcterms:modified>
</cp:coreProperties>
</file>